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076C" w:rsidRDefault="00A3076C" w:rsidP="004B7DB8">
      <w:pPr>
        <w:bidi w:val="0"/>
        <w:spacing w:after="0"/>
        <w:jc w:val="center"/>
        <w:rPr>
          <w:rFonts w:asciiTheme="majorBidi" w:hAnsiTheme="majorBidi" w:cstheme="majorBidi"/>
          <w:b/>
          <w:bCs/>
        </w:rPr>
      </w:pPr>
    </w:p>
    <w:p w:rsidR="00A3076C" w:rsidRDefault="00A3076C" w:rsidP="00A3076C">
      <w:pPr>
        <w:tabs>
          <w:tab w:val="center" w:pos="4153"/>
        </w:tabs>
        <w:bidi w:val="0"/>
        <w:jc w:val="both"/>
        <w:rPr>
          <w:rFonts w:asciiTheme="majorBidi" w:hAnsiTheme="majorBidi" w:cstheme="majorBidi"/>
        </w:rPr>
      </w:pPr>
      <w:r>
        <w:rPr>
          <w:rFonts w:asciiTheme="majorBidi" w:hAnsiTheme="majorBidi" w:cstheme="majorBidi"/>
          <w:noProof/>
        </w:rPr>
        <w:drawing>
          <wp:inline distT="0" distB="0" distL="0" distR="0">
            <wp:extent cx="1769110" cy="866775"/>
            <wp:effectExtent l="0" t="0" r="2540" b="0"/>
            <wp:docPr id="2" name="صورة 2" descr="http://www.fctl.ucf.edu/hetl2013/images/ex_logo.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http://www.fctl.ucf.edu/hetl2013/images/ex_logo.pn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9110" cy="866775"/>
                    </a:xfrm>
                    <a:prstGeom prst="rect">
                      <a:avLst/>
                    </a:prstGeom>
                    <a:noFill/>
                    <a:ln>
                      <a:noFill/>
                    </a:ln>
                  </pic:spPr>
                </pic:pic>
              </a:graphicData>
            </a:graphic>
          </wp:inline>
        </w:drawing>
      </w:r>
      <w:r>
        <w:rPr>
          <w:rFonts w:asciiTheme="majorBidi" w:hAnsiTheme="majorBidi" w:cstheme="majorBidi"/>
        </w:rPr>
        <w:tab/>
      </w:r>
    </w:p>
    <w:p w:rsidR="00A3076C" w:rsidRDefault="00A3076C" w:rsidP="00A3076C">
      <w:pPr>
        <w:pStyle w:val="2"/>
        <w:shd w:val="clear" w:color="auto" w:fill="FFFFFF"/>
        <w:spacing w:before="0" w:beforeAutospacing="0" w:after="122" w:afterAutospacing="0" w:line="169" w:lineRule="atLeast"/>
        <w:jc w:val="center"/>
        <w:textAlignment w:val="baseline"/>
        <w:rPr>
          <w:rFonts w:asciiTheme="majorBidi" w:hAnsiTheme="majorBidi" w:cstheme="majorBidi"/>
          <w:color w:val="260DBF"/>
          <w:sz w:val="28"/>
          <w:szCs w:val="28"/>
        </w:rPr>
      </w:pPr>
      <w:r>
        <w:rPr>
          <w:rFonts w:asciiTheme="majorBidi" w:hAnsiTheme="majorBidi" w:cstheme="majorBidi"/>
          <w:color w:val="260DBF"/>
          <w:sz w:val="28"/>
          <w:szCs w:val="28"/>
        </w:rPr>
        <w:t xml:space="preserve"> </w:t>
      </w:r>
    </w:p>
    <w:p w:rsidR="00A3076C" w:rsidRDefault="00A3076C" w:rsidP="00A3076C">
      <w:pPr>
        <w:pStyle w:val="2"/>
        <w:shd w:val="clear" w:color="auto" w:fill="FFFFFF"/>
        <w:spacing w:before="0" w:beforeAutospacing="0" w:after="122" w:afterAutospacing="0" w:line="169" w:lineRule="atLeast"/>
        <w:jc w:val="center"/>
        <w:textAlignment w:val="baseline"/>
        <w:rPr>
          <w:rFonts w:asciiTheme="majorBidi" w:hAnsiTheme="majorBidi" w:cstheme="majorBidi"/>
          <w:color w:val="260DBF"/>
          <w:sz w:val="22"/>
          <w:szCs w:val="22"/>
        </w:rPr>
      </w:pPr>
      <w:r>
        <w:rPr>
          <w:rFonts w:asciiTheme="majorBidi" w:hAnsiTheme="majorBidi" w:cstheme="majorBidi"/>
          <w:color w:val="260DBF"/>
          <w:sz w:val="22"/>
          <w:szCs w:val="22"/>
        </w:rPr>
        <w:t xml:space="preserve">International HETL Conference, Orlando, Florida, </w:t>
      </w:r>
    </w:p>
    <w:p w:rsidR="00A3076C" w:rsidRDefault="00A3076C" w:rsidP="00A3076C">
      <w:pPr>
        <w:pStyle w:val="2"/>
        <w:shd w:val="clear" w:color="auto" w:fill="FFFFFF"/>
        <w:spacing w:before="0" w:beforeAutospacing="0" w:after="122" w:afterAutospacing="0" w:line="169" w:lineRule="atLeast"/>
        <w:jc w:val="center"/>
        <w:textAlignment w:val="baseline"/>
        <w:rPr>
          <w:rFonts w:asciiTheme="majorBidi" w:hAnsiTheme="majorBidi" w:cstheme="majorBidi"/>
          <w:color w:val="260DBF"/>
          <w:sz w:val="22"/>
          <w:szCs w:val="22"/>
        </w:rPr>
      </w:pPr>
      <w:r>
        <w:rPr>
          <w:rFonts w:asciiTheme="majorBidi" w:hAnsiTheme="majorBidi" w:cstheme="majorBidi"/>
          <w:color w:val="260DBF"/>
          <w:sz w:val="22"/>
          <w:szCs w:val="22"/>
        </w:rPr>
        <w:t>January 13-15, 2013</w:t>
      </w:r>
    </w:p>
    <w:p w:rsidR="00A3076C" w:rsidRDefault="00A3076C" w:rsidP="00A3076C">
      <w:pPr>
        <w:pStyle w:val="2"/>
        <w:shd w:val="clear" w:color="auto" w:fill="FFFFFF"/>
        <w:spacing w:before="0" w:beforeAutospacing="0" w:after="122" w:afterAutospacing="0" w:line="169" w:lineRule="atLeast"/>
        <w:jc w:val="center"/>
        <w:textAlignment w:val="baseline"/>
        <w:rPr>
          <w:rFonts w:asciiTheme="majorBidi" w:hAnsiTheme="majorBidi" w:cstheme="majorBidi"/>
          <w:sz w:val="22"/>
          <w:szCs w:val="22"/>
        </w:rPr>
      </w:pPr>
    </w:p>
    <w:p w:rsidR="00A3076C" w:rsidRDefault="00A3076C" w:rsidP="00A3076C">
      <w:pPr>
        <w:pStyle w:val="2"/>
        <w:shd w:val="clear" w:color="auto" w:fill="FFFFFF"/>
        <w:spacing w:before="0" w:beforeAutospacing="0" w:after="122" w:afterAutospacing="0" w:line="169" w:lineRule="atLeast"/>
        <w:jc w:val="center"/>
        <w:textAlignment w:val="baseline"/>
        <w:rPr>
          <w:rFonts w:asciiTheme="majorBidi" w:hAnsiTheme="majorBidi" w:cstheme="majorBidi"/>
          <w:sz w:val="28"/>
          <w:szCs w:val="28"/>
        </w:rPr>
      </w:pPr>
    </w:p>
    <w:p w:rsidR="00A3076C" w:rsidRDefault="00A3076C" w:rsidP="00A3076C">
      <w:pPr>
        <w:pStyle w:val="2"/>
        <w:shd w:val="clear" w:color="auto" w:fill="FFFFFF"/>
        <w:spacing w:before="0" w:beforeAutospacing="0" w:after="0" w:afterAutospacing="0" w:line="169" w:lineRule="atLeast"/>
        <w:jc w:val="center"/>
        <w:textAlignment w:val="baseline"/>
        <w:rPr>
          <w:rFonts w:asciiTheme="majorBidi" w:hAnsiTheme="majorBidi" w:cstheme="majorBidi"/>
          <w:sz w:val="22"/>
          <w:szCs w:val="22"/>
        </w:rPr>
      </w:pPr>
      <w:r>
        <w:rPr>
          <w:rFonts w:asciiTheme="majorBidi" w:hAnsiTheme="majorBidi" w:cstheme="majorBidi"/>
          <w:sz w:val="22"/>
          <w:szCs w:val="22"/>
        </w:rPr>
        <w:t>Track 1</w:t>
      </w:r>
    </w:p>
    <w:p w:rsidR="00A3076C" w:rsidRDefault="00A3076C" w:rsidP="00A3076C">
      <w:pPr>
        <w:pStyle w:val="2"/>
        <w:shd w:val="clear" w:color="auto" w:fill="FFFFFF"/>
        <w:spacing w:before="0" w:beforeAutospacing="0" w:after="0" w:afterAutospacing="0" w:line="169" w:lineRule="atLeast"/>
        <w:jc w:val="center"/>
        <w:textAlignment w:val="baseline"/>
        <w:rPr>
          <w:rFonts w:asciiTheme="majorBidi" w:hAnsiTheme="majorBidi" w:cstheme="majorBidi"/>
          <w:sz w:val="22"/>
          <w:szCs w:val="22"/>
        </w:rPr>
      </w:pPr>
      <w:r>
        <w:rPr>
          <w:rFonts w:asciiTheme="majorBidi" w:hAnsiTheme="majorBidi" w:cstheme="majorBidi"/>
          <w:sz w:val="22"/>
          <w:szCs w:val="22"/>
        </w:rPr>
        <w:t xml:space="preserve"> </w:t>
      </w:r>
    </w:p>
    <w:p w:rsidR="00A3076C" w:rsidRDefault="00A3076C" w:rsidP="00A3076C">
      <w:pPr>
        <w:pStyle w:val="2"/>
        <w:shd w:val="clear" w:color="auto" w:fill="FFFFFF"/>
        <w:spacing w:before="0" w:beforeAutospacing="0" w:after="0" w:afterAutospacing="0" w:line="169" w:lineRule="atLeast"/>
        <w:jc w:val="center"/>
        <w:textAlignment w:val="baseline"/>
        <w:rPr>
          <w:rFonts w:asciiTheme="majorBidi" w:hAnsiTheme="majorBidi" w:cstheme="majorBidi"/>
          <w:sz w:val="22"/>
          <w:szCs w:val="22"/>
        </w:rPr>
      </w:pPr>
      <w:r>
        <w:rPr>
          <w:rFonts w:asciiTheme="majorBidi" w:hAnsiTheme="majorBidi" w:cstheme="majorBidi"/>
          <w:sz w:val="22"/>
          <w:szCs w:val="22"/>
        </w:rPr>
        <w:t>Engaging and retaining students using cutting-edge technologies</w:t>
      </w:r>
    </w:p>
    <w:p w:rsidR="00A3076C" w:rsidRDefault="00A3076C" w:rsidP="00A3076C">
      <w:pPr>
        <w:bidi w:val="0"/>
        <w:spacing w:after="0"/>
        <w:jc w:val="center"/>
        <w:rPr>
          <w:rFonts w:asciiTheme="majorBidi" w:hAnsiTheme="majorBidi" w:cstheme="majorBidi"/>
          <w:b/>
          <w:bCs/>
        </w:rPr>
      </w:pPr>
    </w:p>
    <w:p w:rsidR="00A3076C" w:rsidRDefault="00A3076C" w:rsidP="00A3076C">
      <w:pPr>
        <w:bidi w:val="0"/>
        <w:spacing w:after="0"/>
        <w:jc w:val="both"/>
        <w:rPr>
          <w:rFonts w:asciiTheme="majorBidi" w:hAnsiTheme="majorBidi" w:cstheme="majorBidi"/>
          <w:b/>
          <w:bCs/>
        </w:rPr>
      </w:pPr>
    </w:p>
    <w:p w:rsidR="00A3076C" w:rsidRDefault="00A3076C" w:rsidP="00A3076C">
      <w:pPr>
        <w:bidi w:val="0"/>
        <w:jc w:val="center"/>
        <w:rPr>
          <w:rFonts w:asciiTheme="majorBidi" w:hAnsiTheme="majorBidi" w:cstheme="majorBidi"/>
          <w:b/>
          <w:bCs/>
        </w:rPr>
      </w:pPr>
      <w:r>
        <w:rPr>
          <w:rFonts w:asciiTheme="majorBidi" w:hAnsiTheme="majorBidi" w:cstheme="majorBidi"/>
          <w:b/>
          <w:bCs/>
        </w:rPr>
        <w:t xml:space="preserve">Design of the Outdoor, Classroom, and Electronic Learning Spaces, </w:t>
      </w:r>
    </w:p>
    <w:p w:rsidR="00A3076C" w:rsidRDefault="00A3076C" w:rsidP="00A3076C">
      <w:pPr>
        <w:bidi w:val="0"/>
        <w:jc w:val="center"/>
        <w:rPr>
          <w:rFonts w:asciiTheme="majorBidi" w:hAnsiTheme="majorBidi" w:cstheme="majorBidi"/>
          <w:b/>
          <w:bCs/>
        </w:rPr>
      </w:pPr>
      <w:r>
        <w:rPr>
          <w:rFonts w:asciiTheme="majorBidi" w:hAnsiTheme="majorBidi" w:cstheme="majorBidi"/>
          <w:b/>
          <w:bCs/>
        </w:rPr>
        <w:t xml:space="preserve"> Theoretical Study.</w:t>
      </w:r>
    </w:p>
    <w:p w:rsidR="00A3076C" w:rsidRDefault="00A3076C" w:rsidP="00A3076C">
      <w:pPr>
        <w:bidi w:val="0"/>
        <w:jc w:val="center"/>
        <w:rPr>
          <w:rFonts w:asciiTheme="majorBidi" w:hAnsiTheme="majorBidi" w:cstheme="majorBidi"/>
          <w:sz w:val="24"/>
          <w:szCs w:val="24"/>
        </w:rPr>
      </w:pPr>
    </w:p>
    <w:p w:rsidR="00A3076C" w:rsidRDefault="00A3076C" w:rsidP="00A3076C">
      <w:pPr>
        <w:bidi w:val="0"/>
        <w:jc w:val="center"/>
        <w:rPr>
          <w:rFonts w:asciiTheme="majorBidi" w:hAnsiTheme="majorBidi" w:cstheme="majorBidi"/>
          <w:sz w:val="24"/>
          <w:szCs w:val="24"/>
        </w:rPr>
      </w:pPr>
    </w:p>
    <w:p w:rsidR="00A3076C" w:rsidRDefault="00A3076C" w:rsidP="00A3076C">
      <w:pPr>
        <w:bidi w:val="0"/>
        <w:jc w:val="center"/>
        <w:rPr>
          <w:rFonts w:asciiTheme="majorBidi" w:hAnsiTheme="majorBidi" w:cstheme="majorBidi"/>
          <w:sz w:val="18"/>
          <w:szCs w:val="18"/>
        </w:rPr>
      </w:pPr>
      <w:r>
        <w:rPr>
          <w:rFonts w:asciiTheme="majorBidi" w:hAnsiTheme="majorBidi" w:cstheme="majorBidi"/>
          <w:sz w:val="18"/>
          <w:szCs w:val="18"/>
        </w:rPr>
        <w:t>By</w:t>
      </w:r>
    </w:p>
    <w:p w:rsidR="00A3076C" w:rsidRDefault="00A3076C" w:rsidP="00A3076C">
      <w:pPr>
        <w:bidi w:val="0"/>
        <w:spacing w:after="0" w:line="240" w:lineRule="auto"/>
        <w:jc w:val="center"/>
        <w:rPr>
          <w:rFonts w:asciiTheme="majorBidi" w:hAnsiTheme="majorBidi" w:cstheme="majorBidi"/>
          <w:b/>
          <w:bCs/>
          <w:sz w:val="20"/>
          <w:szCs w:val="20"/>
        </w:rPr>
      </w:pPr>
      <w:proofErr w:type="spellStart"/>
      <w:r>
        <w:rPr>
          <w:rFonts w:asciiTheme="majorBidi" w:hAnsiTheme="majorBidi" w:cstheme="majorBidi"/>
          <w:b/>
          <w:bCs/>
          <w:sz w:val="20"/>
          <w:szCs w:val="20"/>
        </w:rPr>
        <w:t>Gamal</w:t>
      </w:r>
      <w:proofErr w:type="spellEnd"/>
      <w:r>
        <w:rPr>
          <w:rFonts w:asciiTheme="majorBidi" w:hAnsiTheme="majorBidi" w:cstheme="majorBidi"/>
          <w:b/>
          <w:bCs/>
          <w:sz w:val="20"/>
          <w:szCs w:val="20"/>
        </w:rPr>
        <w:t xml:space="preserve"> S. Ahmed</w:t>
      </w:r>
    </w:p>
    <w:p w:rsidR="00A3076C" w:rsidRDefault="00A3076C" w:rsidP="00A3076C">
      <w:pPr>
        <w:bidi w:val="0"/>
        <w:spacing w:after="0" w:line="240" w:lineRule="auto"/>
        <w:jc w:val="center"/>
        <w:rPr>
          <w:rFonts w:asciiTheme="majorBidi" w:hAnsiTheme="majorBidi" w:cstheme="majorBidi"/>
          <w:b/>
          <w:bCs/>
        </w:rPr>
      </w:pPr>
      <w:r>
        <w:rPr>
          <w:rFonts w:ascii="inherit" w:hAnsi="inherit" w:cs="Arial"/>
          <w:b/>
          <w:bCs/>
          <w:color w:val="333333"/>
          <w:shd w:val="clear" w:color="auto" w:fill="FFFFFF"/>
        </w:rPr>
        <w:t> </w:t>
      </w:r>
    </w:p>
    <w:p w:rsidR="00A3076C" w:rsidRDefault="00A3076C" w:rsidP="00A3076C">
      <w:pPr>
        <w:spacing w:after="0" w:line="240" w:lineRule="auto"/>
        <w:jc w:val="center"/>
        <w:rPr>
          <w:rFonts w:asciiTheme="majorBidi" w:hAnsiTheme="majorBidi" w:cstheme="majorBidi"/>
          <w:sz w:val="16"/>
          <w:szCs w:val="16"/>
        </w:rPr>
      </w:pPr>
      <w:r>
        <w:rPr>
          <w:rFonts w:asciiTheme="majorBidi" w:hAnsiTheme="majorBidi" w:cstheme="majorBidi"/>
          <w:sz w:val="16"/>
          <w:szCs w:val="16"/>
          <w:lang w:bidi="ar-EG"/>
        </w:rPr>
        <w:t xml:space="preserve">Associate Professor in Education </w:t>
      </w:r>
    </w:p>
    <w:p w:rsidR="00A3076C" w:rsidRDefault="00A3076C" w:rsidP="00A3076C">
      <w:pPr>
        <w:spacing w:after="0" w:line="240" w:lineRule="auto"/>
        <w:jc w:val="center"/>
        <w:rPr>
          <w:rFonts w:asciiTheme="majorBidi" w:hAnsiTheme="majorBidi" w:cstheme="majorBidi"/>
          <w:sz w:val="16"/>
          <w:szCs w:val="16"/>
          <w:rtl/>
          <w:lang w:bidi="ar-EG"/>
        </w:rPr>
      </w:pPr>
      <w:r>
        <w:rPr>
          <w:rFonts w:asciiTheme="majorBidi" w:hAnsiTheme="majorBidi" w:cstheme="majorBidi"/>
          <w:sz w:val="16"/>
          <w:szCs w:val="16"/>
          <w:lang w:bidi="ar-EG"/>
        </w:rPr>
        <w:t>Cairo University, Egypt</w:t>
      </w:r>
    </w:p>
    <w:p w:rsidR="00A3076C" w:rsidRDefault="00A3076C" w:rsidP="00A3076C">
      <w:pPr>
        <w:spacing w:after="0" w:line="240" w:lineRule="auto"/>
        <w:jc w:val="center"/>
        <w:rPr>
          <w:rFonts w:asciiTheme="majorBidi" w:hAnsiTheme="majorBidi" w:cstheme="majorBidi"/>
          <w:sz w:val="16"/>
          <w:szCs w:val="16"/>
          <w:lang w:bidi="ar-EG"/>
        </w:rPr>
      </w:pPr>
      <w:r>
        <w:rPr>
          <w:rFonts w:asciiTheme="majorBidi" w:hAnsiTheme="majorBidi" w:cstheme="majorBidi"/>
          <w:sz w:val="16"/>
          <w:szCs w:val="16"/>
          <w:lang w:bidi="ar-EG"/>
        </w:rPr>
        <w:t>Ambassador of HETL, USA</w:t>
      </w:r>
    </w:p>
    <w:p w:rsidR="00A3076C" w:rsidRDefault="00A3076C" w:rsidP="00A3076C">
      <w:pPr>
        <w:spacing w:after="0" w:line="240" w:lineRule="auto"/>
        <w:jc w:val="center"/>
        <w:rPr>
          <w:rFonts w:asciiTheme="majorBidi" w:hAnsiTheme="majorBidi" w:cstheme="majorBidi"/>
          <w:sz w:val="16"/>
          <w:szCs w:val="16"/>
          <w:lang w:bidi="ar-EG"/>
        </w:rPr>
      </w:pPr>
      <w:hyperlink r:id="rId11" w:history="1">
        <w:r>
          <w:rPr>
            <w:rStyle w:val="Hyperlink"/>
            <w:rFonts w:asciiTheme="majorBidi" w:hAnsiTheme="majorBidi" w:cstheme="majorBidi"/>
            <w:sz w:val="16"/>
            <w:szCs w:val="16"/>
            <w:lang w:bidi="ar-EG"/>
          </w:rPr>
          <w:t>http://hetl.org/liaisons/</w:t>
        </w:r>
      </w:hyperlink>
    </w:p>
    <w:p w:rsidR="00A3076C" w:rsidRDefault="00A3076C" w:rsidP="00A3076C">
      <w:pPr>
        <w:spacing w:after="0" w:line="240" w:lineRule="auto"/>
        <w:jc w:val="center"/>
        <w:rPr>
          <w:rFonts w:asciiTheme="majorBidi" w:hAnsiTheme="majorBidi" w:cstheme="majorBidi"/>
          <w:sz w:val="16"/>
          <w:szCs w:val="16"/>
          <w:lang w:bidi="ar-EG"/>
        </w:rPr>
      </w:pPr>
    </w:p>
    <w:p w:rsidR="00A3076C" w:rsidRDefault="00A3076C" w:rsidP="00A3076C">
      <w:pPr>
        <w:spacing w:after="0" w:line="240" w:lineRule="auto"/>
        <w:jc w:val="center"/>
        <w:rPr>
          <w:rFonts w:asciiTheme="majorBidi" w:hAnsiTheme="majorBidi" w:cstheme="majorBidi"/>
          <w:color w:val="0000FF"/>
          <w:sz w:val="16"/>
          <w:szCs w:val="16"/>
          <w:rtl/>
          <w:lang w:bidi="ar-EG"/>
        </w:rPr>
      </w:pPr>
      <w:r>
        <w:rPr>
          <w:rFonts w:asciiTheme="majorBidi" w:hAnsiTheme="majorBidi" w:cstheme="majorBidi"/>
          <w:sz w:val="16"/>
          <w:szCs w:val="16"/>
          <w:lang w:bidi="ar-EG"/>
        </w:rPr>
        <w:t xml:space="preserve">  </w:t>
      </w:r>
    </w:p>
    <w:p w:rsidR="00A3076C" w:rsidRDefault="00A3076C" w:rsidP="00A3076C">
      <w:pPr>
        <w:spacing w:after="0" w:line="240" w:lineRule="auto"/>
        <w:jc w:val="center"/>
      </w:pPr>
      <w:r>
        <w:rPr>
          <w:rFonts w:asciiTheme="majorBidi" w:hAnsiTheme="majorBidi" w:cstheme="majorBidi"/>
          <w:color w:val="0000FF"/>
          <w:sz w:val="16"/>
          <w:szCs w:val="16"/>
          <w:lang w:bidi="ar-EG"/>
        </w:rPr>
        <w:t xml:space="preserve"> </w:t>
      </w:r>
    </w:p>
    <w:p w:rsidR="00A3076C" w:rsidRDefault="00A3076C" w:rsidP="00A3076C">
      <w:pPr>
        <w:bidi w:val="0"/>
        <w:spacing w:after="0"/>
        <w:jc w:val="center"/>
        <w:rPr>
          <w:rFonts w:asciiTheme="majorBidi" w:hAnsiTheme="majorBidi" w:cstheme="majorBidi"/>
          <w:b/>
          <w:bCs/>
        </w:rPr>
      </w:pPr>
    </w:p>
    <w:p w:rsidR="00A3076C" w:rsidRDefault="00A3076C" w:rsidP="00A3076C">
      <w:pPr>
        <w:bidi w:val="0"/>
        <w:spacing w:after="0"/>
        <w:jc w:val="center"/>
        <w:rPr>
          <w:rFonts w:asciiTheme="majorBidi" w:hAnsiTheme="majorBidi" w:cstheme="majorBidi"/>
          <w:b/>
          <w:bCs/>
        </w:rPr>
      </w:pPr>
    </w:p>
    <w:p w:rsidR="00A3076C" w:rsidRDefault="00A3076C" w:rsidP="00A3076C">
      <w:pPr>
        <w:bidi w:val="0"/>
        <w:spacing w:after="0"/>
        <w:jc w:val="center"/>
        <w:rPr>
          <w:rFonts w:asciiTheme="majorBidi" w:hAnsiTheme="majorBidi" w:cstheme="majorBidi"/>
          <w:b/>
          <w:bCs/>
        </w:rPr>
      </w:pPr>
    </w:p>
    <w:p w:rsidR="00A3076C" w:rsidRDefault="00A3076C" w:rsidP="00A3076C">
      <w:pPr>
        <w:bidi w:val="0"/>
        <w:spacing w:after="0"/>
        <w:jc w:val="center"/>
        <w:rPr>
          <w:rFonts w:asciiTheme="majorBidi" w:hAnsiTheme="majorBidi" w:cstheme="majorBidi"/>
          <w:b/>
          <w:bCs/>
        </w:rPr>
      </w:pPr>
    </w:p>
    <w:p w:rsidR="00A3076C" w:rsidRDefault="00A3076C" w:rsidP="00A3076C">
      <w:pPr>
        <w:bidi w:val="0"/>
        <w:spacing w:after="0"/>
        <w:jc w:val="center"/>
        <w:rPr>
          <w:rFonts w:asciiTheme="majorBidi" w:hAnsiTheme="majorBidi" w:cstheme="majorBidi"/>
          <w:b/>
          <w:bCs/>
        </w:rPr>
      </w:pPr>
    </w:p>
    <w:p w:rsidR="00A3076C" w:rsidRDefault="00A3076C" w:rsidP="00A3076C">
      <w:pPr>
        <w:bidi w:val="0"/>
        <w:spacing w:after="0"/>
        <w:jc w:val="center"/>
        <w:rPr>
          <w:rFonts w:asciiTheme="majorBidi" w:hAnsiTheme="majorBidi" w:cstheme="majorBidi"/>
          <w:b/>
          <w:bCs/>
        </w:rPr>
      </w:pPr>
    </w:p>
    <w:p w:rsidR="00A3076C" w:rsidRDefault="00A3076C" w:rsidP="00A3076C">
      <w:pPr>
        <w:bidi w:val="0"/>
        <w:spacing w:after="0"/>
        <w:jc w:val="center"/>
        <w:rPr>
          <w:rFonts w:asciiTheme="majorBidi" w:hAnsiTheme="majorBidi" w:cstheme="majorBidi"/>
          <w:b/>
          <w:bCs/>
        </w:rPr>
      </w:pPr>
    </w:p>
    <w:p w:rsidR="00A3076C" w:rsidRDefault="00A3076C" w:rsidP="00A3076C">
      <w:pPr>
        <w:bidi w:val="0"/>
        <w:spacing w:after="0"/>
        <w:jc w:val="center"/>
        <w:rPr>
          <w:rFonts w:asciiTheme="majorBidi" w:hAnsiTheme="majorBidi" w:cstheme="majorBidi"/>
          <w:b/>
          <w:bCs/>
        </w:rPr>
      </w:pPr>
    </w:p>
    <w:p w:rsidR="00A3076C" w:rsidRDefault="00A3076C" w:rsidP="00A3076C">
      <w:pPr>
        <w:bidi w:val="0"/>
        <w:spacing w:after="0"/>
        <w:jc w:val="center"/>
        <w:rPr>
          <w:rFonts w:asciiTheme="majorBidi" w:hAnsiTheme="majorBidi" w:cstheme="majorBidi"/>
          <w:b/>
          <w:bCs/>
        </w:rPr>
      </w:pPr>
    </w:p>
    <w:p w:rsidR="00A3076C" w:rsidRDefault="00A3076C" w:rsidP="00A3076C">
      <w:pPr>
        <w:bidi w:val="0"/>
        <w:spacing w:after="0"/>
        <w:jc w:val="center"/>
        <w:rPr>
          <w:rFonts w:asciiTheme="majorBidi" w:hAnsiTheme="majorBidi" w:cstheme="majorBidi"/>
          <w:b/>
          <w:bCs/>
        </w:rPr>
      </w:pPr>
    </w:p>
    <w:p w:rsidR="00A3076C" w:rsidRDefault="00A3076C" w:rsidP="00A3076C">
      <w:pPr>
        <w:bidi w:val="0"/>
        <w:spacing w:after="0"/>
        <w:jc w:val="center"/>
        <w:rPr>
          <w:rFonts w:asciiTheme="majorBidi" w:hAnsiTheme="majorBidi" w:cstheme="majorBidi"/>
          <w:b/>
          <w:bCs/>
        </w:rPr>
      </w:pPr>
    </w:p>
    <w:p w:rsidR="00A3076C" w:rsidRDefault="00A3076C" w:rsidP="00A3076C">
      <w:pPr>
        <w:bidi w:val="0"/>
        <w:spacing w:after="0"/>
        <w:jc w:val="center"/>
        <w:rPr>
          <w:rFonts w:asciiTheme="majorBidi" w:hAnsiTheme="majorBidi" w:cstheme="majorBidi"/>
          <w:b/>
          <w:bCs/>
        </w:rPr>
      </w:pPr>
    </w:p>
    <w:p w:rsidR="00A3076C" w:rsidRDefault="00A3076C" w:rsidP="00A3076C">
      <w:pPr>
        <w:bidi w:val="0"/>
        <w:spacing w:after="0"/>
        <w:jc w:val="center"/>
        <w:rPr>
          <w:rFonts w:asciiTheme="majorBidi" w:hAnsiTheme="majorBidi" w:cstheme="majorBidi"/>
          <w:b/>
          <w:bCs/>
        </w:rPr>
      </w:pPr>
      <w:bookmarkStart w:id="0" w:name="_GoBack"/>
      <w:bookmarkEnd w:id="0"/>
    </w:p>
    <w:p w:rsidR="00A3076C" w:rsidRDefault="00A3076C" w:rsidP="00A3076C">
      <w:pPr>
        <w:bidi w:val="0"/>
        <w:spacing w:after="0"/>
        <w:jc w:val="center"/>
        <w:rPr>
          <w:rFonts w:asciiTheme="majorBidi" w:hAnsiTheme="majorBidi" w:cstheme="majorBidi"/>
          <w:b/>
          <w:bCs/>
        </w:rPr>
      </w:pPr>
    </w:p>
    <w:p w:rsidR="00A3076C" w:rsidRDefault="00A3076C" w:rsidP="00A3076C">
      <w:pPr>
        <w:bidi w:val="0"/>
        <w:spacing w:after="0"/>
        <w:jc w:val="center"/>
        <w:rPr>
          <w:rFonts w:asciiTheme="majorBidi" w:hAnsiTheme="majorBidi" w:cstheme="majorBidi"/>
          <w:b/>
          <w:bCs/>
        </w:rPr>
      </w:pPr>
    </w:p>
    <w:p w:rsidR="00CA2D66" w:rsidRPr="007E71B2" w:rsidRDefault="0002316F" w:rsidP="00A3076C">
      <w:pPr>
        <w:bidi w:val="0"/>
        <w:spacing w:after="0"/>
        <w:jc w:val="center"/>
        <w:rPr>
          <w:rFonts w:asciiTheme="majorBidi" w:hAnsiTheme="majorBidi" w:cstheme="majorBidi"/>
          <w:b/>
          <w:bCs/>
        </w:rPr>
      </w:pPr>
      <w:r w:rsidRPr="007E71B2">
        <w:rPr>
          <w:rFonts w:asciiTheme="majorBidi" w:hAnsiTheme="majorBidi" w:cstheme="majorBidi"/>
          <w:b/>
          <w:bCs/>
        </w:rPr>
        <w:lastRenderedPageBreak/>
        <w:t>Design of the</w:t>
      </w:r>
      <w:r w:rsidR="00CA2D66" w:rsidRPr="007E71B2">
        <w:rPr>
          <w:rFonts w:asciiTheme="majorBidi" w:hAnsiTheme="majorBidi" w:cstheme="majorBidi"/>
          <w:b/>
          <w:bCs/>
        </w:rPr>
        <w:t xml:space="preserve"> Outdoor, </w:t>
      </w:r>
      <w:r w:rsidRPr="007E71B2">
        <w:rPr>
          <w:rFonts w:asciiTheme="majorBidi" w:hAnsiTheme="majorBidi" w:cstheme="majorBidi"/>
          <w:b/>
          <w:bCs/>
        </w:rPr>
        <w:t xml:space="preserve">Classroom </w:t>
      </w:r>
      <w:r w:rsidR="00CA2D66" w:rsidRPr="007E71B2">
        <w:rPr>
          <w:rFonts w:asciiTheme="majorBidi" w:hAnsiTheme="majorBidi" w:cstheme="majorBidi"/>
          <w:b/>
          <w:bCs/>
        </w:rPr>
        <w:t>and Electronic Learning Spaces</w:t>
      </w:r>
      <w:r w:rsidR="00FC2339" w:rsidRPr="007E71B2">
        <w:rPr>
          <w:rFonts w:asciiTheme="majorBidi" w:hAnsiTheme="majorBidi" w:cstheme="majorBidi"/>
          <w:b/>
          <w:bCs/>
        </w:rPr>
        <w:t xml:space="preserve">, </w:t>
      </w:r>
    </w:p>
    <w:p w:rsidR="00CA2D66" w:rsidRPr="007E71B2" w:rsidRDefault="00CA2D66" w:rsidP="004B7DB8">
      <w:pPr>
        <w:bidi w:val="0"/>
        <w:spacing w:after="0"/>
        <w:jc w:val="center"/>
        <w:rPr>
          <w:rFonts w:asciiTheme="majorBidi" w:hAnsiTheme="majorBidi" w:cstheme="majorBidi"/>
        </w:rPr>
      </w:pPr>
      <w:r w:rsidRPr="007E71B2">
        <w:rPr>
          <w:rFonts w:asciiTheme="majorBidi" w:hAnsiTheme="majorBidi" w:cstheme="majorBidi"/>
          <w:b/>
          <w:bCs/>
        </w:rPr>
        <w:t xml:space="preserve"> Theoretical Study</w:t>
      </w:r>
      <w:r w:rsidR="00DA2990" w:rsidRPr="007E71B2">
        <w:rPr>
          <w:rFonts w:asciiTheme="majorBidi" w:hAnsiTheme="majorBidi" w:cstheme="majorBidi"/>
        </w:rPr>
        <w:t>.</w:t>
      </w:r>
    </w:p>
    <w:p w:rsidR="00880D6F" w:rsidRPr="004F4FF4" w:rsidRDefault="0010304E" w:rsidP="004B7DB8">
      <w:pPr>
        <w:bidi w:val="0"/>
        <w:spacing w:after="0"/>
        <w:jc w:val="both"/>
        <w:rPr>
          <w:rFonts w:asciiTheme="majorBidi" w:hAnsiTheme="majorBidi" w:cstheme="majorBidi"/>
          <w:b/>
          <w:bCs/>
          <w:sz w:val="20"/>
          <w:szCs w:val="20"/>
        </w:rPr>
      </w:pPr>
      <w:r w:rsidRPr="004F4FF4">
        <w:rPr>
          <w:rFonts w:asciiTheme="majorBidi" w:hAnsiTheme="majorBidi" w:cstheme="majorBidi"/>
          <w:b/>
          <w:bCs/>
          <w:sz w:val="20"/>
          <w:szCs w:val="20"/>
        </w:rPr>
        <w:t>Abstract</w:t>
      </w:r>
    </w:p>
    <w:p w:rsidR="001404BF" w:rsidRPr="004F4FF4" w:rsidRDefault="007C4884" w:rsidP="001D6B97">
      <w:pPr>
        <w:bidi w:val="0"/>
        <w:spacing w:after="0"/>
        <w:jc w:val="both"/>
        <w:rPr>
          <w:rFonts w:asciiTheme="majorBidi" w:hAnsiTheme="majorBidi" w:cstheme="majorBidi"/>
          <w:sz w:val="20"/>
          <w:szCs w:val="20"/>
        </w:rPr>
      </w:pPr>
      <w:r w:rsidRPr="0086060F">
        <w:rPr>
          <w:rFonts w:asciiTheme="majorBidi" w:hAnsiTheme="majorBidi" w:cstheme="majorBidi"/>
        </w:rPr>
        <w:t xml:space="preserve">  </w:t>
      </w:r>
      <w:r w:rsidR="00FC2339" w:rsidRPr="004F4FF4">
        <w:rPr>
          <w:rFonts w:asciiTheme="majorBidi" w:hAnsiTheme="majorBidi" w:cstheme="majorBidi"/>
          <w:sz w:val="20"/>
          <w:szCs w:val="20"/>
        </w:rPr>
        <w:t xml:space="preserve">Learning spaces indicate all </w:t>
      </w:r>
      <w:r w:rsidR="0086060F" w:rsidRPr="004F4FF4">
        <w:rPr>
          <w:rFonts w:asciiTheme="majorBidi" w:hAnsiTheme="majorBidi" w:cstheme="majorBidi"/>
          <w:sz w:val="20"/>
          <w:szCs w:val="20"/>
        </w:rPr>
        <w:t xml:space="preserve">formed </w:t>
      </w:r>
      <w:r w:rsidR="00FC2339" w:rsidRPr="004F4FF4">
        <w:rPr>
          <w:rFonts w:asciiTheme="majorBidi" w:hAnsiTheme="majorBidi" w:cstheme="majorBidi"/>
          <w:sz w:val="20"/>
          <w:szCs w:val="20"/>
        </w:rPr>
        <w:t>places and situation</w:t>
      </w:r>
      <w:r w:rsidR="001826F2" w:rsidRPr="004F4FF4">
        <w:rPr>
          <w:rFonts w:asciiTheme="majorBidi" w:hAnsiTheme="majorBidi" w:cstheme="majorBidi"/>
          <w:sz w:val="20"/>
          <w:szCs w:val="20"/>
        </w:rPr>
        <w:t>s</w:t>
      </w:r>
      <w:r w:rsidR="00FC2339" w:rsidRPr="004F4FF4">
        <w:rPr>
          <w:rFonts w:asciiTheme="majorBidi" w:hAnsiTheme="majorBidi" w:cstheme="majorBidi"/>
          <w:sz w:val="20"/>
          <w:szCs w:val="20"/>
        </w:rPr>
        <w:t xml:space="preserve"> that </w:t>
      </w:r>
      <w:r w:rsidR="0086060F" w:rsidRPr="004F4FF4">
        <w:rPr>
          <w:rFonts w:asciiTheme="majorBidi" w:hAnsiTheme="majorBidi" w:cstheme="majorBidi"/>
          <w:sz w:val="20"/>
          <w:szCs w:val="20"/>
        </w:rPr>
        <w:t xml:space="preserve">equipped  to </w:t>
      </w:r>
      <w:r w:rsidR="00FC2339" w:rsidRPr="004F4FF4">
        <w:rPr>
          <w:rFonts w:asciiTheme="majorBidi" w:hAnsiTheme="majorBidi" w:cstheme="majorBidi"/>
          <w:sz w:val="20"/>
          <w:szCs w:val="20"/>
        </w:rPr>
        <w:t xml:space="preserve">enable both teacher and learners to practice learning and teaching </w:t>
      </w:r>
      <w:r w:rsidR="001D6B97">
        <w:rPr>
          <w:rFonts w:asciiTheme="majorBidi" w:hAnsiTheme="majorBidi" w:cstheme="majorBidi"/>
          <w:sz w:val="20"/>
          <w:szCs w:val="20"/>
        </w:rPr>
        <w:t>activities</w:t>
      </w:r>
      <w:r w:rsidR="00D12170" w:rsidRPr="004F4FF4">
        <w:rPr>
          <w:rFonts w:asciiTheme="majorBidi" w:hAnsiTheme="majorBidi" w:cstheme="majorBidi"/>
          <w:sz w:val="20"/>
          <w:szCs w:val="20"/>
        </w:rPr>
        <w:t>. Which</w:t>
      </w:r>
      <w:r w:rsidR="0048328C" w:rsidRPr="004F4FF4">
        <w:rPr>
          <w:rFonts w:asciiTheme="majorBidi" w:hAnsiTheme="majorBidi" w:cstheme="majorBidi"/>
          <w:sz w:val="20"/>
          <w:szCs w:val="20"/>
        </w:rPr>
        <w:t xml:space="preserve"> </w:t>
      </w:r>
      <w:r w:rsidR="0086060F" w:rsidRPr="004F4FF4">
        <w:rPr>
          <w:rFonts w:asciiTheme="majorBidi" w:hAnsiTheme="majorBidi" w:cstheme="majorBidi"/>
          <w:sz w:val="20"/>
          <w:szCs w:val="20"/>
        </w:rPr>
        <w:t>could</w:t>
      </w:r>
      <w:r w:rsidR="00FC2339" w:rsidRPr="004F4FF4">
        <w:rPr>
          <w:rFonts w:asciiTheme="majorBidi" w:hAnsiTheme="majorBidi" w:cstheme="majorBidi"/>
          <w:sz w:val="20"/>
          <w:szCs w:val="20"/>
        </w:rPr>
        <w:t xml:space="preserve"> be </w:t>
      </w:r>
      <w:r w:rsidR="001826F2" w:rsidRPr="004F4FF4">
        <w:rPr>
          <w:rFonts w:asciiTheme="majorBidi" w:hAnsiTheme="majorBidi" w:cstheme="majorBidi"/>
          <w:sz w:val="20"/>
          <w:szCs w:val="20"/>
        </w:rPr>
        <w:t>established</w:t>
      </w:r>
      <w:r w:rsidR="00FC2339" w:rsidRPr="004F4FF4">
        <w:rPr>
          <w:rFonts w:asciiTheme="majorBidi" w:hAnsiTheme="majorBidi" w:cstheme="majorBidi"/>
          <w:sz w:val="20"/>
          <w:szCs w:val="20"/>
        </w:rPr>
        <w:t xml:space="preserve"> i</w:t>
      </w:r>
      <w:r w:rsidR="001826F2" w:rsidRPr="004F4FF4">
        <w:rPr>
          <w:rFonts w:asciiTheme="majorBidi" w:hAnsiTheme="majorBidi" w:cstheme="majorBidi"/>
          <w:sz w:val="20"/>
          <w:szCs w:val="20"/>
        </w:rPr>
        <w:t>nside or outside the buildings.</w:t>
      </w:r>
      <w:r w:rsidR="00942841" w:rsidRPr="004F4FF4">
        <w:rPr>
          <w:rFonts w:asciiTheme="majorBidi" w:hAnsiTheme="majorBidi" w:cstheme="majorBidi"/>
          <w:sz w:val="20"/>
          <w:szCs w:val="20"/>
        </w:rPr>
        <w:t xml:space="preserve"> </w:t>
      </w:r>
      <w:r w:rsidR="004661C7" w:rsidRPr="004F4FF4">
        <w:rPr>
          <w:rFonts w:asciiTheme="majorBidi" w:hAnsiTheme="majorBidi" w:cstheme="majorBidi"/>
          <w:sz w:val="20"/>
          <w:szCs w:val="20"/>
        </w:rPr>
        <w:t>However</w:t>
      </w:r>
      <w:r w:rsidR="006D6E9B" w:rsidRPr="004F4FF4">
        <w:rPr>
          <w:rFonts w:asciiTheme="majorBidi" w:hAnsiTheme="majorBidi" w:cstheme="majorBidi"/>
          <w:sz w:val="20"/>
          <w:szCs w:val="20"/>
        </w:rPr>
        <w:t>,</w:t>
      </w:r>
      <w:r w:rsidR="004661C7" w:rsidRPr="004F4FF4">
        <w:rPr>
          <w:rFonts w:asciiTheme="majorBidi" w:hAnsiTheme="majorBidi" w:cstheme="majorBidi"/>
          <w:sz w:val="20"/>
          <w:szCs w:val="20"/>
        </w:rPr>
        <w:t xml:space="preserve"> </w:t>
      </w:r>
      <w:r w:rsidR="009257A7" w:rsidRPr="004F4FF4">
        <w:rPr>
          <w:rFonts w:asciiTheme="majorBidi" w:hAnsiTheme="majorBidi" w:cstheme="majorBidi"/>
          <w:sz w:val="20"/>
          <w:szCs w:val="20"/>
        </w:rPr>
        <w:t>learning spaces</w:t>
      </w:r>
      <w:r w:rsidR="006D6E9B" w:rsidRPr="004F4FF4">
        <w:rPr>
          <w:rFonts w:asciiTheme="majorBidi" w:hAnsiTheme="majorBidi" w:cstheme="majorBidi"/>
          <w:sz w:val="20"/>
          <w:szCs w:val="20"/>
        </w:rPr>
        <w:t xml:space="preserve"> </w:t>
      </w:r>
      <w:r w:rsidR="00736D22" w:rsidRPr="004F4FF4">
        <w:rPr>
          <w:rFonts w:asciiTheme="majorBidi" w:hAnsiTheme="majorBidi" w:cstheme="majorBidi"/>
          <w:sz w:val="20"/>
          <w:szCs w:val="20"/>
        </w:rPr>
        <w:t>for long time are</w:t>
      </w:r>
      <w:r w:rsidR="0048328C" w:rsidRPr="004F4FF4">
        <w:rPr>
          <w:rFonts w:asciiTheme="majorBidi" w:hAnsiTheme="majorBidi" w:cstheme="majorBidi"/>
          <w:sz w:val="20"/>
          <w:szCs w:val="20"/>
        </w:rPr>
        <w:t xml:space="preserve"> </w:t>
      </w:r>
      <w:r w:rsidR="009257A7" w:rsidRPr="004F4FF4">
        <w:rPr>
          <w:rFonts w:asciiTheme="majorBidi" w:hAnsiTheme="majorBidi" w:cstheme="majorBidi"/>
          <w:sz w:val="20"/>
          <w:szCs w:val="20"/>
        </w:rPr>
        <w:t>divided into formal and informal branches</w:t>
      </w:r>
      <w:r w:rsidR="00CA5572" w:rsidRPr="004F4FF4">
        <w:rPr>
          <w:rFonts w:asciiTheme="majorBidi" w:hAnsiTheme="majorBidi" w:cstheme="majorBidi"/>
          <w:sz w:val="20"/>
          <w:szCs w:val="20"/>
        </w:rPr>
        <w:t xml:space="preserve"> (</w:t>
      </w:r>
      <w:r w:rsidR="00A1058C" w:rsidRPr="004F4FF4">
        <w:rPr>
          <w:rFonts w:asciiTheme="majorBidi" w:hAnsiTheme="majorBidi" w:cstheme="majorBidi"/>
          <w:sz w:val="20"/>
          <w:szCs w:val="20"/>
        </w:rPr>
        <w:t xml:space="preserve">Diana G. </w:t>
      </w:r>
      <w:proofErr w:type="spellStart"/>
      <w:r w:rsidR="00A1058C" w:rsidRPr="004F4FF4">
        <w:rPr>
          <w:rFonts w:asciiTheme="majorBidi" w:hAnsiTheme="majorBidi" w:cstheme="majorBidi"/>
          <w:sz w:val="20"/>
          <w:szCs w:val="20"/>
        </w:rPr>
        <w:t>Oblinger</w:t>
      </w:r>
      <w:proofErr w:type="spellEnd"/>
      <w:r w:rsidR="00A1058C" w:rsidRPr="004F4FF4">
        <w:rPr>
          <w:rFonts w:asciiTheme="majorBidi" w:hAnsiTheme="majorBidi" w:cstheme="majorBidi"/>
          <w:sz w:val="20"/>
          <w:szCs w:val="20"/>
        </w:rPr>
        <w:t xml:space="preserve">, 2006, </w:t>
      </w:r>
      <w:r w:rsidR="00C26F1A" w:rsidRPr="004F4FF4">
        <w:rPr>
          <w:rFonts w:asciiTheme="majorBidi" w:hAnsiTheme="majorBidi" w:cstheme="majorBidi"/>
          <w:sz w:val="20"/>
          <w:szCs w:val="20"/>
        </w:rPr>
        <w:t>1.1-1.3</w:t>
      </w:r>
      <w:r w:rsidR="00A1058C" w:rsidRPr="004F4FF4">
        <w:rPr>
          <w:rFonts w:asciiTheme="majorBidi" w:hAnsiTheme="majorBidi" w:cstheme="majorBidi"/>
          <w:sz w:val="20"/>
          <w:szCs w:val="20"/>
        </w:rPr>
        <w:t xml:space="preserve">; </w:t>
      </w:r>
      <w:r w:rsidR="00CA5572" w:rsidRPr="004F4FF4">
        <w:rPr>
          <w:rFonts w:asciiTheme="majorBidi" w:hAnsiTheme="majorBidi" w:cstheme="majorBidi"/>
          <w:sz w:val="20"/>
          <w:szCs w:val="20"/>
        </w:rPr>
        <w:t>Aimee Whiteside &amp; Steve Fitzgerald</w:t>
      </w:r>
      <w:r w:rsidR="009257A7" w:rsidRPr="004F4FF4">
        <w:rPr>
          <w:rFonts w:asciiTheme="majorBidi" w:hAnsiTheme="majorBidi" w:cstheme="majorBidi"/>
          <w:sz w:val="20"/>
          <w:szCs w:val="20"/>
        </w:rPr>
        <w:t xml:space="preserve">, </w:t>
      </w:r>
      <w:r w:rsidR="00CA5572" w:rsidRPr="004F4FF4">
        <w:rPr>
          <w:rFonts w:asciiTheme="majorBidi" w:hAnsiTheme="majorBidi" w:cstheme="majorBidi"/>
          <w:sz w:val="20"/>
          <w:szCs w:val="20"/>
        </w:rPr>
        <w:t>2005</w:t>
      </w:r>
      <w:r w:rsidR="00A1058C" w:rsidRPr="004F4FF4">
        <w:rPr>
          <w:rFonts w:asciiTheme="majorBidi" w:hAnsiTheme="majorBidi" w:cstheme="majorBidi"/>
          <w:sz w:val="20"/>
          <w:szCs w:val="20"/>
        </w:rPr>
        <w:t>, 2-6</w:t>
      </w:r>
      <w:r w:rsidR="00CA5572" w:rsidRPr="004F4FF4">
        <w:rPr>
          <w:rFonts w:asciiTheme="majorBidi" w:hAnsiTheme="majorBidi" w:cstheme="majorBidi"/>
          <w:sz w:val="20"/>
          <w:szCs w:val="20"/>
        </w:rPr>
        <w:t xml:space="preserve">) </w:t>
      </w:r>
      <w:r w:rsidR="00735590" w:rsidRPr="004F4FF4">
        <w:rPr>
          <w:rFonts w:asciiTheme="majorBidi" w:hAnsiTheme="majorBidi" w:cstheme="majorBidi"/>
          <w:sz w:val="20"/>
          <w:szCs w:val="20"/>
        </w:rPr>
        <w:t xml:space="preserve">there is another classification should be treated educationally </w:t>
      </w:r>
      <w:r w:rsidR="009257A7" w:rsidRPr="004F4FF4">
        <w:rPr>
          <w:rFonts w:asciiTheme="majorBidi" w:hAnsiTheme="majorBidi" w:cstheme="majorBidi"/>
          <w:sz w:val="20"/>
          <w:szCs w:val="20"/>
        </w:rPr>
        <w:t>af</w:t>
      </w:r>
      <w:r w:rsidR="006D6E9B" w:rsidRPr="004F4FF4">
        <w:rPr>
          <w:rFonts w:asciiTheme="majorBidi" w:hAnsiTheme="majorBidi" w:cstheme="majorBidi"/>
          <w:sz w:val="20"/>
          <w:szCs w:val="20"/>
        </w:rPr>
        <w:t>ter technology has been created</w:t>
      </w:r>
      <w:r w:rsidR="00393292" w:rsidRPr="004F4FF4">
        <w:rPr>
          <w:rFonts w:asciiTheme="majorBidi" w:hAnsiTheme="majorBidi" w:cstheme="majorBidi"/>
          <w:sz w:val="20"/>
          <w:szCs w:val="20"/>
        </w:rPr>
        <w:t>,</w:t>
      </w:r>
      <w:r w:rsidR="009257A7" w:rsidRPr="004F4FF4">
        <w:rPr>
          <w:rFonts w:asciiTheme="majorBidi" w:hAnsiTheme="majorBidi" w:cstheme="majorBidi"/>
          <w:sz w:val="20"/>
          <w:szCs w:val="20"/>
        </w:rPr>
        <w:t xml:space="preserve"> </w:t>
      </w:r>
      <w:r w:rsidR="00735590" w:rsidRPr="004F4FF4">
        <w:rPr>
          <w:rFonts w:asciiTheme="majorBidi" w:hAnsiTheme="majorBidi" w:cstheme="majorBidi"/>
          <w:sz w:val="20"/>
          <w:szCs w:val="20"/>
        </w:rPr>
        <w:t>considering</w:t>
      </w:r>
      <w:r w:rsidR="00393292" w:rsidRPr="004F4FF4">
        <w:rPr>
          <w:rFonts w:asciiTheme="majorBidi" w:hAnsiTheme="majorBidi" w:cstheme="majorBidi"/>
          <w:sz w:val="20"/>
          <w:szCs w:val="20"/>
        </w:rPr>
        <w:t xml:space="preserve"> high </w:t>
      </w:r>
      <w:r w:rsidR="0086060F" w:rsidRPr="004F4FF4">
        <w:rPr>
          <w:rFonts w:asciiTheme="majorBidi" w:hAnsiTheme="majorBidi" w:cstheme="majorBidi"/>
          <w:sz w:val="20"/>
          <w:szCs w:val="20"/>
        </w:rPr>
        <w:t>capabilities</w:t>
      </w:r>
      <w:r w:rsidR="00393292" w:rsidRPr="004F4FF4">
        <w:rPr>
          <w:rFonts w:asciiTheme="majorBidi" w:hAnsiTheme="majorBidi" w:cstheme="majorBidi"/>
          <w:sz w:val="20"/>
          <w:szCs w:val="20"/>
        </w:rPr>
        <w:t xml:space="preserve"> of computer and </w:t>
      </w:r>
      <w:r w:rsidR="0086060F" w:rsidRPr="004F4FF4">
        <w:rPr>
          <w:rFonts w:asciiTheme="majorBidi" w:hAnsiTheme="majorBidi" w:cstheme="majorBidi"/>
          <w:sz w:val="20"/>
          <w:szCs w:val="20"/>
        </w:rPr>
        <w:t>electronic</w:t>
      </w:r>
      <w:r w:rsidR="00393292" w:rsidRPr="004F4FF4">
        <w:rPr>
          <w:rFonts w:asciiTheme="majorBidi" w:hAnsiTheme="majorBidi" w:cstheme="majorBidi"/>
          <w:sz w:val="20"/>
          <w:szCs w:val="20"/>
        </w:rPr>
        <w:t xml:space="preserve"> </w:t>
      </w:r>
      <w:r w:rsidR="006D6E9B" w:rsidRPr="004F4FF4">
        <w:rPr>
          <w:rFonts w:asciiTheme="majorBidi" w:hAnsiTheme="majorBidi" w:cstheme="majorBidi"/>
          <w:sz w:val="20"/>
          <w:szCs w:val="20"/>
        </w:rPr>
        <w:t>practices when comparing</w:t>
      </w:r>
      <w:r w:rsidR="00D31BB5" w:rsidRPr="004F4FF4">
        <w:rPr>
          <w:rFonts w:asciiTheme="majorBidi" w:hAnsiTheme="majorBidi" w:cstheme="majorBidi"/>
          <w:sz w:val="20"/>
          <w:szCs w:val="20"/>
        </w:rPr>
        <w:t xml:space="preserve"> </w:t>
      </w:r>
      <w:r w:rsidR="0086060F" w:rsidRPr="004F4FF4">
        <w:rPr>
          <w:rFonts w:asciiTheme="majorBidi" w:hAnsiTheme="majorBidi" w:cstheme="majorBidi"/>
          <w:sz w:val="20"/>
          <w:szCs w:val="20"/>
        </w:rPr>
        <w:t>with</w:t>
      </w:r>
      <w:r w:rsidR="00D31BB5" w:rsidRPr="004F4FF4">
        <w:rPr>
          <w:rFonts w:asciiTheme="majorBidi" w:hAnsiTheme="majorBidi" w:cstheme="majorBidi"/>
          <w:sz w:val="20"/>
          <w:szCs w:val="20"/>
        </w:rPr>
        <w:t xml:space="preserve"> traditional ones (Janet Smit</w:t>
      </w:r>
      <w:r w:rsidR="0086060F" w:rsidRPr="004F4FF4">
        <w:rPr>
          <w:rFonts w:asciiTheme="majorBidi" w:hAnsiTheme="majorBidi" w:cstheme="majorBidi"/>
          <w:sz w:val="20"/>
          <w:szCs w:val="20"/>
        </w:rPr>
        <w:t xml:space="preserve">h, Judy Butler, 2005, 129-140 ; </w:t>
      </w:r>
      <w:proofErr w:type="spellStart"/>
      <w:r w:rsidR="00D31BB5" w:rsidRPr="004F4FF4">
        <w:rPr>
          <w:rFonts w:asciiTheme="majorBidi" w:hAnsiTheme="majorBidi" w:cstheme="majorBidi"/>
          <w:sz w:val="20"/>
          <w:szCs w:val="20"/>
        </w:rPr>
        <w:t>Joellen</w:t>
      </w:r>
      <w:proofErr w:type="spellEnd"/>
      <w:r w:rsidR="00D31BB5" w:rsidRPr="004F4FF4">
        <w:rPr>
          <w:rFonts w:asciiTheme="majorBidi" w:hAnsiTheme="majorBidi" w:cstheme="majorBidi"/>
          <w:sz w:val="20"/>
          <w:szCs w:val="20"/>
        </w:rPr>
        <w:t xml:space="preserve"> Maples, Susan </w:t>
      </w:r>
      <w:proofErr w:type="spellStart"/>
      <w:r w:rsidR="00D31BB5" w:rsidRPr="004F4FF4">
        <w:rPr>
          <w:rFonts w:asciiTheme="majorBidi" w:hAnsiTheme="majorBidi" w:cstheme="majorBidi"/>
          <w:sz w:val="20"/>
          <w:szCs w:val="20"/>
        </w:rPr>
        <w:t>Groenke</w:t>
      </w:r>
      <w:proofErr w:type="spellEnd"/>
      <w:r w:rsidR="00D31BB5" w:rsidRPr="004F4FF4">
        <w:rPr>
          <w:rFonts w:asciiTheme="majorBidi" w:hAnsiTheme="majorBidi" w:cstheme="majorBidi"/>
          <w:sz w:val="20"/>
          <w:szCs w:val="20"/>
        </w:rPr>
        <w:t xml:space="preserve"> and Dan Dunlap, 2005, 108-128</w:t>
      </w:r>
      <w:r w:rsidR="001404BF" w:rsidRPr="004F4FF4">
        <w:rPr>
          <w:rFonts w:asciiTheme="majorBidi" w:hAnsiTheme="majorBidi" w:cstheme="majorBidi"/>
          <w:sz w:val="20"/>
          <w:szCs w:val="20"/>
        </w:rPr>
        <w:t>).</w:t>
      </w:r>
    </w:p>
    <w:p w:rsidR="001404BF" w:rsidRPr="004F4FF4" w:rsidRDefault="001404BF" w:rsidP="001404BF">
      <w:pPr>
        <w:bidi w:val="0"/>
        <w:spacing w:after="0"/>
        <w:jc w:val="both"/>
        <w:rPr>
          <w:rFonts w:asciiTheme="majorBidi" w:hAnsiTheme="majorBidi" w:cstheme="majorBidi"/>
          <w:sz w:val="20"/>
          <w:szCs w:val="20"/>
        </w:rPr>
      </w:pPr>
    </w:p>
    <w:p w:rsidR="001404BF" w:rsidRPr="004F4FF4" w:rsidRDefault="001F2256" w:rsidP="001D6B97">
      <w:pPr>
        <w:bidi w:val="0"/>
        <w:spacing w:after="0"/>
        <w:jc w:val="both"/>
        <w:rPr>
          <w:rFonts w:asciiTheme="majorBidi" w:hAnsiTheme="majorBidi" w:cstheme="majorBidi"/>
          <w:sz w:val="20"/>
          <w:szCs w:val="20"/>
        </w:rPr>
      </w:pPr>
      <w:r w:rsidRPr="004F4FF4">
        <w:rPr>
          <w:rFonts w:asciiTheme="majorBidi" w:hAnsiTheme="majorBidi" w:cstheme="majorBidi"/>
          <w:sz w:val="20"/>
          <w:szCs w:val="20"/>
        </w:rPr>
        <w:t xml:space="preserve"> </w:t>
      </w:r>
      <w:r w:rsidR="00740E1F" w:rsidRPr="004F4FF4">
        <w:rPr>
          <w:rFonts w:asciiTheme="majorBidi" w:hAnsiTheme="majorBidi" w:cstheme="majorBidi"/>
          <w:sz w:val="20"/>
          <w:szCs w:val="20"/>
        </w:rPr>
        <w:t xml:space="preserve"> </w:t>
      </w:r>
      <w:r w:rsidR="006D6E9B" w:rsidRPr="004F4FF4">
        <w:rPr>
          <w:rFonts w:asciiTheme="majorBidi" w:hAnsiTheme="majorBidi" w:cstheme="majorBidi"/>
          <w:sz w:val="20"/>
          <w:szCs w:val="20"/>
        </w:rPr>
        <w:t>A</w:t>
      </w:r>
      <w:r w:rsidR="00942841" w:rsidRPr="004F4FF4">
        <w:rPr>
          <w:rFonts w:asciiTheme="majorBidi" w:hAnsiTheme="majorBidi" w:cstheme="majorBidi"/>
          <w:sz w:val="20"/>
          <w:szCs w:val="20"/>
        </w:rPr>
        <w:t xml:space="preserve">greeing </w:t>
      </w:r>
      <w:r w:rsidR="006D6E9B" w:rsidRPr="004F4FF4">
        <w:rPr>
          <w:rFonts w:asciiTheme="majorBidi" w:hAnsiTheme="majorBidi" w:cstheme="majorBidi"/>
          <w:sz w:val="20"/>
          <w:szCs w:val="20"/>
        </w:rPr>
        <w:t>to the</w:t>
      </w:r>
      <w:r w:rsidR="00942841" w:rsidRPr="004F4FF4">
        <w:rPr>
          <w:rFonts w:asciiTheme="majorBidi" w:hAnsiTheme="majorBidi" w:cstheme="majorBidi"/>
          <w:sz w:val="20"/>
          <w:szCs w:val="20"/>
        </w:rPr>
        <w:t xml:space="preserve"> importance of learning space</w:t>
      </w:r>
      <w:r w:rsidR="006D6E9B" w:rsidRPr="004F4FF4">
        <w:rPr>
          <w:rFonts w:asciiTheme="majorBidi" w:hAnsiTheme="majorBidi" w:cstheme="majorBidi"/>
          <w:sz w:val="20"/>
          <w:szCs w:val="20"/>
        </w:rPr>
        <w:t>s</w:t>
      </w:r>
      <w:r w:rsidR="00942841" w:rsidRPr="004F4FF4">
        <w:rPr>
          <w:rFonts w:asciiTheme="majorBidi" w:hAnsiTheme="majorBidi" w:cstheme="majorBidi"/>
          <w:sz w:val="20"/>
          <w:szCs w:val="20"/>
        </w:rPr>
        <w:t xml:space="preserve"> design</w:t>
      </w:r>
      <w:r w:rsidR="000D546C" w:rsidRPr="004F4FF4">
        <w:rPr>
          <w:rFonts w:asciiTheme="majorBidi" w:hAnsiTheme="majorBidi" w:cstheme="majorBidi"/>
          <w:sz w:val="20"/>
          <w:szCs w:val="20"/>
        </w:rPr>
        <w:t>ing</w:t>
      </w:r>
      <w:r w:rsidR="00942841" w:rsidRPr="004F4FF4">
        <w:rPr>
          <w:rFonts w:asciiTheme="majorBidi" w:hAnsiTheme="majorBidi" w:cstheme="majorBidi"/>
          <w:sz w:val="20"/>
          <w:szCs w:val="20"/>
        </w:rPr>
        <w:t xml:space="preserve">, </w:t>
      </w:r>
      <w:r w:rsidR="00393292" w:rsidRPr="004F4FF4">
        <w:rPr>
          <w:rFonts w:asciiTheme="majorBidi" w:hAnsiTheme="majorBidi" w:cstheme="majorBidi"/>
          <w:sz w:val="20"/>
          <w:szCs w:val="20"/>
        </w:rPr>
        <w:t>moving forward to</w:t>
      </w:r>
      <w:r w:rsidR="00BB71CB" w:rsidRPr="004F4FF4">
        <w:rPr>
          <w:rFonts w:asciiTheme="majorBidi" w:hAnsiTheme="majorBidi" w:cstheme="majorBidi"/>
          <w:sz w:val="20"/>
          <w:szCs w:val="20"/>
        </w:rPr>
        <w:t xml:space="preserve"> discovering more characteristics </w:t>
      </w:r>
      <w:r w:rsidR="000D546C" w:rsidRPr="004F4FF4">
        <w:rPr>
          <w:rFonts w:asciiTheme="majorBidi" w:hAnsiTheme="majorBidi" w:cstheme="majorBidi"/>
          <w:sz w:val="20"/>
          <w:szCs w:val="20"/>
        </w:rPr>
        <w:t>to</w:t>
      </w:r>
      <w:r w:rsidR="00BB71CB" w:rsidRPr="004F4FF4">
        <w:rPr>
          <w:rFonts w:asciiTheme="majorBidi" w:hAnsiTheme="majorBidi" w:cstheme="majorBidi"/>
          <w:sz w:val="20"/>
          <w:szCs w:val="20"/>
        </w:rPr>
        <w:t xml:space="preserve"> </w:t>
      </w:r>
      <w:r w:rsidR="00393292" w:rsidRPr="004F4FF4">
        <w:rPr>
          <w:rFonts w:asciiTheme="majorBidi" w:hAnsiTheme="majorBidi" w:cstheme="majorBidi"/>
          <w:sz w:val="20"/>
          <w:szCs w:val="20"/>
        </w:rPr>
        <w:t>learning</w:t>
      </w:r>
      <w:r w:rsidR="00BB71CB" w:rsidRPr="004F4FF4">
        <w:rPr>
          <w:rFonts w:asciiTheme="majorBidi" w:hAnsiTheme="majorBidi" w:cstheme="majorBidi"/>
          <w:sz w:val="20"/>
          <w:szCs w:val="20"/>
        </w:rPr>
        <w:t xml:space="preserve"> environments</w:t>
      </w:r>
      <w:r w:rsidR="00393292" w:rsidRPr="004F4FF4">
        <w:rPr>
          <w:rFonts w:asciiTheme="majorBidi" w:hAnsiTheme="majorBidi" w:cstheme="majorBidi"/>
          <w:sz w:val="20"/>
          <w:szCs w:val="20"/>
        </w:rPr>
        <w:t xml:space="preserve">, </w:t>
      </w:r>
      <w:r w:rsidR="00184D27" w:rsidRPr="004F4FF4">
        <w:rPr>
          <w:rFonts w:asciiTheme="majorBidi" w:hAnsiTheme="majorBidi" w:cstheme="majorBidi"/>
          <w:sz w:val="20"/>
          <w:szCs w:val="20"/>
        </w:rPr>
        <w:t xml:space="preserve">educators are calling for </w:t>
      </w:r>
      <w:r w:rsidR="000D546C" w:rsidRPr="004F4FF4">
        <w:rPr>
          <w:rFonts w:asciiTheme="majorBidi" w:hAnsiTheme="majorBidi" w:cstheme="majorBidi"/>
          <w:sz w:val="20"/>
          <w:szCs w:val="20"/>
        </w:rPr>
        <w:t>creating</w:t>
      </w:r>
      <w:r w:rsidR="00184D27" w:rsidRPr="004F4FF4">
        <w:rPr>
          <w:rFonts w:asciiTheme="majorBidi" w:hAnsiTheme="majorBidi" w:cstheme="majorBidi"/>
          <w:sz w:val="20"/>
          <w:szCs w:val="20"/>
        </w:rPr>
        <w:t xml:space="preserve"> </w:t>
      </w:r>
      <w:r w:rsidR="000D546C" w:rsidRPr="004F4FF4">
        <w:rPr>
          <w:rFonts w:asciiTheme="majorBidi" w:hAnsiTheme="majorBidi" w:cstheme="majorBidi"/>
          <w:sz w:val="20"/>
          <w:szCs w:val="20"/>
        </w:rPr>
        <w:t xml:space="preserve">an effective </w:t>
      </w:r>
      <w:r w:rsidR="00184D27" w:rsidRPr="004F4FF4">
        <w:rPr>
          <w:rFonts w:asciiTheme="majorBidi" w:hAnsiTheme="majorBidi" w:cstheme="majorBidi"/>
          <w:sz w:val="20"/>
          <w:szCs w:val="20"/>
        </w:rPr>
        <w:t xml:space="preserve"> spaces for learning</w:t>
      </w:r>
      <w:r w:rsidR="00735590" w:rsidRPr="004F4FF4">
        <w:rPr>
          <w:rFonts w:asciiTheme="majorBidi" w:hAnsiTheme="majorBidi" w:cstheme="majorBidi"/>
          <w:sz w:val="20"/>
          <w:szCs w:val="20"/>
        </w:rPr>
        <w:t xml:space="preserve"> </w:t>
      </w:r>
      <w:r w:rsidR="000D546C" w:rsidRPr="004F4FF4">
        <w:rPr>
          <w:rFonts w:asciiTheme="majorBidi" w:hAnsiTheme="majorBidi" w:cstheme="majorBidi"/>
          <w:sz w:val="20"/>
          <w:szCs w:val="20"/>
        </w:rPr>
        <w:t xml:space="preserve">and teaching </w:t>
      </w:r>
      <w:r w:rsidR="00735590" w:rsidRPr="004F4FF4">
        <w:rPr>
          <w:rFonts w:asciiTheme="majorBidi" w:hAnsiTheme="majorBidi" w:cstheme="majorBidi"/>
          <w:sz w:val="20"/>
          <w:szCs w:val="20"/>
        </w:rPr>
        <w:t>in higher education</w:t>
      </w:r>
      <w:r w:rsidR="00184D27" w:rsidRPr="004F4FF4">
        <w:rPr>
          <w:rFonts w:asciiTheme="majorBidi" w:hAnsiTheme="majorBidi" w:cstheme="majorBidi"/>
          <w:sz w:val="20"/>
          <w:szCs w:val="20"/>
        </w:rPr>
        <w:t xml:space="preserve">. </w:t>
      </w:r>
      <w:r w:rsidR="000D546C" w:rsidRPr="004F4FF4">
        <w:rPr>
          <w:rFonts w:asciiTheme="majorBidi" w:hAnsiTheme="majorBidi" w:cstheme="majorBidi"/>
          <w:sz w:val="20"/>
          <w:szCs w:val="20"/>
        </w:rPr>
        <w:t xml:space="preserve">In this respect, David Radcliffe, Hamilton Wilson, Derek Powell, Belinda </w:t>
      </w:r>
      <w:proofErr w:type="spellStart"/>
      <w:r w:rsidR="000D546C" w:rsidRPr="004F4FF4">
        <w:rPr>
          <w:rFonts w:asciiTheme="majorBidi" w:hAnsiTheme="majorBidi" w:cstheme="majorBidi"/>
          <w:sz w:val="20"/>
          <w:szCs w:val="20"/>
        </w:rPr>
        <w:t>Tibbetts</w:t>
      </w:r>
      <w:proofErr w:type="spellEnd"/>
      <w:r w:rsidR="000D546C" w:rsidRPr="004F4FF4">
        <w:rPr>
          <w:rFonts w:asciiTheme="majorBidi" w:hAnsiTheme="majorBidi" w:cstheme="majorBidi"/>
          <w:sz w:val="20"/>
          <w:szCs w:val="20"/>
        </w:rPr>
        <w:t xml:space="preserve"> (2009) analyzed pedagogy, examples, and international projects and initiatives for learning spaces in higher education and</w:t>
      </w:r>
      <w:r w:rsidR="001D6B97">
        <w:rPr>
          <w:rFonts w:asciiTheme="majorBidi" w:hAnsiTheme="majorBidi" w:cstheme="majorBidi"/>
          <w:sz w:val="20"/>
          <w:szCs w:val="20"/>
        </w:rPr>
        <w:t xml:space="preserve"> positive outcomes by design, and recommended to adapt new spaces for modern sciences and life.  </w:t>
      </w:r>
      <w:r w:rsidR="000D546C" w:rsidRPr="004F4FF4">
        <w:rPr>
          <w:rFonts w:asciiTheme="majorBidi" w:hAnsiTheme="majorBidi" w:cstheme="majorBidi"/>
          <w:sz w:val="20"/>
          <w:szCs w:val="20"/>
        </w:rPr>
        <w:t xml:space="preserve"> </w:t>
      </w:r>
      <w:r w:rsidR="000237E0" w:rsidRPr="004F4FF4">
        <w:rPr>
          <w:rFonts w:asciiTheme="majorBidi" w:hAnsiTheme="majorBidi" w:cstheme="majorBidi"/>
          <w:sz w:val="20"/>
          <w:szCs w:val="20"/>
        </w:rPr>
        <w:t xml:space="preserve">Diana G. </w:t>
      </w:r>
      <w:proofErr w:type="spellStart"/>
      <w:r w:rsidR="000237E0" w:rsidRPr="004F4FF4">
        <w:rPr>
          <w:rFonts w:asciiTheme="majorBidi" w:hAnsiTheme="majorBidi" w:cstheme="majorBidi"/>
          <w:sz w:val="20"/>
          <w:szCs w:val="20"/>
        </w:rPr>
        <w:t>Oblinger</w:t>
      </w:r>
      <w:proofErr w:type="spellEnd"/>
      <w:r w:rsidR="004E5583" w:rsidRPr="004F4FF4">
        <w:rPr>
          <w:rFonts w:asciiTheme="majorBidi" w:hAnsiTheme="majorBidi" w:cstheme="majorBidi"/>
          <w:sz w:val="20"/>
          <w:szCs w:val="20"/>
        </w:rPr>
        <w:t xml:space="preserve"> (</w:t>
      </w:r>
      <w:r w:rsidR="000237E0" w:rsidRPr="004F4FF4">
        <w:rPr>
          <w:rFonts w:asciiTheme="majorBidi" w:hAnsiTheme="majorBidi" w:cstheme="majorBidi"/>
          <w:sz w:val="20"/>
          <w:szCs w:val="20"/>
        </w:rPr>
        <w:t>2006</w:t>
      </w:r>
      <w:r w:rsidR="004E5583" w:rsidRPr="004F4FF4">
        <w:rPr>
          <w:rFonts w:asciiTheme="majorBidi" w:hAnsiTheme="majorBidi" w:cstheme="majorBidi"/>
          <w:sz w:val="20"/>
          <w:szCs w:val="20"/>
        </w:rPr>
        <w:t>,1-3</w:t>
      </w:r>
      <w:r w:rsidR="000237E0" w:rsidRPr="004F4FF4">
        <w:rPr>
          <w:rFonts w:asciiTheme="majorBidi" w:hAnsiTheme="majorBidi" w:cstheme="majorBidi"/>
          <w:sz w:val="20"/>
          <w:szCs w:val="20"/>
        </w:rPr>
        <w:t>) called to create spaces whether physical or virtual that can face changes in students</w:t>
      </w:r>
      <w:r w:rsidR="004E5583" w:rsidRPr="004F4FF4">
        <w:rPr>
          <w:rFonts w:asciiTheme="majorBidi" w:hAnsiTheme="majorBidi" w:cstheme="majorBidi"/>
          <w:sz w:val="20"/>
          <w:szCs w:val="20"/>
        </w:rPr>
        <w:t>,</w:t>
      </w:r>
      <w:r w:rsidR="000237E0" w:rsidRPr="004F4FF4">
        <w:rPr>
          <w:rFonts w:asciiTheme="majorBidi" w:hAnsiTheme="majorBidi" w:cstheme="majorBidi"/>
          <w:sz w:val="20"/>
          <w:szCs w:val="20"/>
        </w:rPr>
        <w:t xml:space="preserve"> </w:t>
      </w:r>
      <w:r w:rsidR="004E5583" w:rsidRPr="004F4FF4">
        <w:rPr>
          <w:rFonts w:asciiTheme="majorBidi" w:hAnsiTheme="majorBidi" w:cstheme="majorBidi"/>
          <w:sz w:val="20"/>
          <w:szCs w:val="20"/>
        </w:rPr>
        <w:t>i</w:t>
      </w:r>
      <w:r w:rsidR="000237E0" w:rsidRPr="004F4FF4">
        <w:rPr>
          <w:rFonts w:asciiTheme="majorBidi" w:hAnsiTheme="majorBidi" w:cstheme="majorBidi"/>
          <w:sz w:val="20"/>
          <w:szCs w:val="20"/>
        </w:rPr>
        <w:t>nformation technology, and understanding of learning</w:t>
      </w:r>
      <w:r w:rsidR="004E5583" w:rsidRPr="004F4FF4">
        <w:rPr>
          <w:rFonts w:asciiTheme="majorBidi" w:hAnsiTheme="majorBidi" w:cstheme="majorBidi"/>
          <w:sz w:val="20"/>
          <w:szCs w:val="20"/>
        </w:rPr>
        <w:t xml:space="preserve">, she confirmed on spaces that </w:t>
      </w:r>
      <w:r w:rsidR="000237E0" w:rsidRPr="004F4FF4">
        <w:rPr>
          <w:rFonts w:asciiTheme="majorBidi" w:hAnsiTheme="majorBidi" w:cstheme="majorBidi"/>
          <w:sz w:val="20"/>
          <w:szCs w:val="20"/>
        </w:rPr>
        <w:t xml:space="preserve">have an impact on learning and bring learners </w:t>
      </w:r>
      <w:r w:rsidR="004E5583" w:rsidRPr="004F4FF4">
        <w:rPr>
          <w:rFonts w:asciiTheme="majorBidi" w:hAnsiTheme="majorBidi" w:cstheme="majorBidi"/>
          <w:sz w:val="20"/>
          <w:szCs w:val="20"/>
        </w:rPr>
        <w:t>encouraging</w:t>
      </w:r>
      <w:r w:rsidR="000237E0" w:rsidRPr="004F4FF4">
        <w:rPr>
          <w:rFonts w:asciiTheme="majorBidi" w:hAnsiTheme="majorBidi" w:cstheme="majorBidi"/>
          <w:sz w:val="20"/>
          <w:szCs w:val="20"/>
        </w:rPr>
        <w:t xml:space="preserve"> them for exploration, collaboration, and discussion. </w:t>
      </w:r>
    </w:p>
    <w:p w:rsidR="000D546C" w:rsidRPr="004F4FF4" w:rsidRDefault="000D546C" w:rsidP="000D546C">
      <w:pPr>
        <w:bidi w:val="0"/>
        <w:spacing w:after="0"/>
        <w:jc w:val="both"/>
        <w:rPr>
          <w:rFonts w:asciiTheme="majorBidi" w:hAnsiTheme="majorBidi" w:cstheme="majorBidi"/>
          <w:sz w:val="20"/>
          <w:szCs w:val="20"/>
        </w:rPr>
      </w:pPr>
    </w:p>
    <w:p w:rsidR="00235CC8" w:rsidRPr="004F4FF4" w:rsidRDefault="000473F6" w:rsidP="00C22339">
      <w:pPr>
        <w:bidi w:val="0"/>
        <w:jc w:val="both"/>
        <w:rPr>
          <w:rFonts w:asciiTheme="majorBidi" w:hAnsiTheme="majorBidi" w:cstheme="majorBidi"/>
          <w:sz w:val="20"/>
          <w:szCs w:val="20"/>
        </w:rPr>
      </w:pPr>
      <w:r w:rsidRPr="004F4FF4">
        <w:rPr>
          <w:rFonts w:asciiTheme="majorBidi" w:hAnsiTheme="majorBidi" w:cstheme="majorBidi"/>
          <w:sz w:val="20"/>
          <w:szCs w:val="20"/>
        </w:rPr>
        <w:t xml:space="preserve">  </w:t>
      </w:r>
      <w:r w:rsidR="00740E1F" w:rsidRPr="004F4FF4">
        <w:rPr>
          <w:rFonts w:asciiTheme="majorBidi" w:hAnsiTheme="majorBidi" w:cstheme="majorBidi"/>
          <w:sz w:val="20"/>
          <w:szCs w:val="20"/>
        </w:rPr>
        <w:t>Design</w:t>
      </w:r>
      <w:r w:rsidR="006D6E9B" w:rsidRPr="004F4FF4">
        <w:rPr>
          <w:rFonts w:asciiTheme="majorBidi" w:hAnsiTheme="majorBidi" w:cstheme="majorBidi"/>
          <w:sz w:val="20"/>
          <w:szCs w:val="20"/>
        </w:rPr>
        <w:t>ing</w:t>
      </w:r>
      <w:r w:rsidR="00D12170" w:rsidRPr="004F4FF4">
        <w:rPr>
          <w:rFonts w:asciiTheme="majorBidi" w:hAnsiTheme="majorBidi" w:cstheme="majorBidi"/>
          <w:sz w:val="20"/>
          <w:szCs w:val="20"/>
        </w:rPr>
        <w:t xml:space="preserve"> of the l</w:t>
      </w:r>
      <w:r w:rsidR="006D2B86" w:rsidRPr="004F4FF4">
        <w:rPr>
          <w:rFonts w:asciiTheme="majorBidi" w:hAnsiTheme="majorBidi" w:cstheme="majorBidi"/>
          <w:sz w:val="20"/>
          <w:szCs w:val="20"/>
        </w:rPr>
        <w:t>earning spaces</w:t>
      </w:r>
      <w:r w:rsidR="001F2256" w:rsidRPr="004F4FF4">
        <w:rPr>
          <w:rFonts w:asciiTheme="majorBidi" w:hAnsiTheme="majorBidi" w:cstheme="majorBidi"/>
          <w:sz w:val="20"/>
          <w:szCs w:val="20"/>
        </w:rPr>
        <w:t xml:space="preserve"> </w:t>
      </w:r>
      <w:r w:rsidR="004661C7" w:rsidRPr="004F4FF4">
        <w:rPr>
          <w:rFonts w:asciiTheme="majorBidi" w:hAnsiTheme="majorBidi" w:cstheme="majorBidi"/>
          <w:sz w:val="20"/>
          <w:szCs w:val="20"/>
        </w:rPr>
        <w:t xml:space="preserve">is the first step in </w:t>
      </w:r>
      <w:r w:rsidR="006D6E9B" w:rsidRPr="004F4FF4">
        <w:rPr>
          <w:rFonts w:asciiTheme="majorBidi" w:hAnsiTheme="majorBidi" w:cstheme="majorBidi"/>
          <w:sz w:val="20"/>
          <w:szCs w:val="20"/>
        </w:rPr>
        <w:t>intended</w:t>
      </w:r>
      <w:r w:rsidR="004661C7" w:rsidRPr="004F4FF4">
        <w:rPr>
          <w:rFonts w:asciiTheme="majorBidi" w:hAnsiTheme="majorBidi" w:cstheme="majorBidi"/>
          <w:sz w:val="20"/>
          <w:szCs w:val="20"/>
        </w:rPr>
        <w:t xml:space="preserve"> </w:t>
      </w:r>
      <w:r w:rsidR="001D6B97">
        <w:rPr>
          <w:rFonts w:asciiTheme="majorBidi" w:hAnsiTheme="majorBidi" w:cstheme="majorBidi"/>
          <w:sz w:val="20"/>
          <w:szCs w:val="20"/>
        </w:rPr>
        <w:t xml:space="preserve">learning </w:t>
      </w:r>
      <w:r w:rsidRPr="004F4FF4">
        <w:rPr>
          <w:rFonts w:asciiTheme="majorBidi" w:hAnsiTheme="majorBidi" w:cstheme="majorBidi"/>
          <w:sz w:val="20"/>
          <w:szCs w:val="20"/>
        </w:rPr>
        <w:t>processes</w:t>
      </w:r>
      <w:r w:rsidR="0098416C" w:rsidRPr="004F4FF4">
        <w:rPr>
          <w:rFonts w:asciiTheme="majorBidi" w:hAnsiTheme="majorBidi" w:cstheme="majorBidi"/>
          <w:sz w:val="20"/>
          <w:szCs w:val="20"/>
        </w:rPr>
        <w:t xml:space="preserve">. </w:t>
      </w:r>
      <w:r w:rsidRPr="004F4FF4">
        <w:rPr>
          <w:rFonts w:asciiTheme="majorBidi" w:hAnsiTheme="majorBidi" w:cstheme="majorBidi"/>
          <w:sz w:val="20"/>
          <w:szCs w:val="20"/>
        </w:rPr>
        <w:t>Including</w:t>
      </w:r>
      <w:r w:rsidR="006D2B86" w:rsidRPr="004F4FF4">
        <w:rPr>
          <w:rFonts w:asciiTheme="majorBidi" w:hAnsiTheme="majorBidi" w:cstheme="majorBidi"/>
          <w:sz w:val="20"/>
          <w:szCs w:val="20"/>
        </w:rPr>
        <w:t xml:space="preserve"> </w:t>
      </w:r>
      <w:r w:rsidR="0098416C" w:rsidRPr="004F4FF4">
        <w:rPr>
          <w:rFonts w:asciiTheme="majorBidi" w:hAnsiTheme="majorBidi" w:cstheme="majorBidi"/>
          <w:sz w:val="20"/>
          <w:szCs w:val="20"/>
        </w:rPr>
        <w:t xml:space="preserve">educational criteria </w:t>
      </w:r>
      <w:r w:rsidRPr="004F4FF4">
        <w:rPr>
          <w:rFonts w:asciiTheme="majorBidi" w:hAnsiTheme="majorBidi" w:cstheme="majorBidi"/>
          <w:sz w:val="20"/>
          <w:szCs w:val="20"/>
        </w:rPr>
        <w:t>and</w:t>
      </w:r>
      <w:r w:rsidR="005C18EA" w:rsidRPr="004F4FF4">
        <w:rPr>
          <w:rFonts w:asciiTheme="majorBidi" w:hAnsiTheme="majorBidi" w:cstheme="majorBidi"/>
          <w:sz w:val="20"/>
          <w:szCs w:val="20"/>
        </w:rPr>
        <w:t xml:space="preserve"> </w:t>
      </w:r>
      <w:r w:rsidRPr="004F4FF4">
        <w:rPr>
          <w:rFonts w:asciiTheme="majorBidi" w:hAnsiTheme="majorBidi" w:cstheme="majorBidi"/>
          <w:sz w:val="20"/>
          <w:szCs w:val="20"/>
        </w:rPr>
        <w:t>both of</w:t>
      </w:r>
      <w:r w:rsidR="006D2B86" w:rsidRPr="004F4FF4">
        <w:rPr>
          <w:rFonts w:asciiTheme="majorBidi" w:hAnsiTheme="majorBidi" w:cstheme="majorBidi"/>
          <w:sz w:val="20"/>
          <w:szCs w:val="20"/>
        </w:rPr>
        <w:t xml:space="preserve"> human</w:t>
      </w:r>
      <w:r w:rsidR="00A82F95" w:rsidRPr="004F4FF4">
        <w:rPr>
          <w:rFonts w:asciiTheme="majorBidi" w:hAnsiTheme="majorBidi" w:cstheme="majorBidi"/>
          <w:sz w:val="20"/>
          <w:szCs w:val="20"/>
        </w:rPr>
        <w:t>ity</w:t>
      </w:r>
      <w:r w:rsidR="006D2B86" w:rsidRPr="004F4FF4">
        <w:rPr>
          <w:rFonts w:asciiTheme="majorBidi" w:hAnsiTheme="majorBidi" w:cstheme="majorBidi"/>
          <w:sz w:val="20"/>
          <w:szCs w:val="20"/>
        </w:rPr>
        <w:t xml:space="preserve"> and material resources </w:t>
      </w:r>
      <w:r w:rsidR="004661C7" w:rsidRPr="004F4FF4">
        <w:rPr>
          <w:rFonts w:asciiTheme="majorBidi" w:hAnsiTheme="majorBidi" w:cstheme="majorBidi"/>
          <w:sz w:val="20"/>
          <w:szCs w:val="20"/>
        </w:rPr>
        <w:t xml:space="preserve">that </w:t>
      </w:r>
      <w:r w:rsidR="006D2B86" w:rsidRPr="004F4FF4">
        <w:rPr>
          <w:rFonts w:asciiTheme="majorBidi" w:hAnsiTheme="majorBidi" w:cstheme="majorBidi"/>
          <w:sz w:val="20"/>
          <w:szCs w:val="20"/>
        </w:rPr>
        <w:t xml:space="preserve">interact cooperatively </w:t>
      </w:r>
      <w:r w:rsidR="001D6B97">
        <w:rPr>
          <w:rFonts w:asciiTheme="majorBidi" w:hAnsiTheme="majorBidi" w:cstheme="majorBidi"/>
          <w:sz w:val="20"/>
          <w:szCs w:val="20"/>
        </w:rPr>
        <w:t>towards</w:t>
      </w:r>
      <w:r w:rsidR="005C18EA" w:rsidRPr="004F4FF4">
        <w:rPr>
          <w:rFonts w:asciiTheme="majorBidi" w:hAnsiTheme="majorBidi" w:cstheme="majorBidi"/>
          <w:sz w:val="20"/>
          <w:szCs w:val="20"/>
        </w:rPr>
        <w:t xml:space="preserve"> the </w:t>
      </w:r>
      <w:r w:rsidR="0088106C" w:rsidRPr="004F4FF4">
        <w:rPr>
          <w:rFonts w:asciiTheme="majorBidi" w:hAnsiTheme="majorBidi" w:cstheme="majorBidi"/>
          <w:sz w:val="20"/>
          <w:szCs w:val="20"/>
        </w:rPr>
        <w:t>educational objectives, therefore</w:t>
      </w:r>
      <w:r w:rsidR="00A82F95" w:rsidRPr="004F4FF4">
        <w:rPr>
          <w:rFonts w:asciiTheme="majorBidi" w:hAnsiTheme="majorBidi" w:cstheme="majorBidi"/>
          <w:sz w:val="20"/>
          <w:szCs w:val="20"/>
        </w:rPr>
        <w:t xml:space="preserve">, </w:t>
      </w:r>
      <w:r w:rsidRPr="004F4FF4">
        <w:rPr>
          <w:rFonts w:asciiTheme="majorBidi" w:hAnsiTheme="majorBidi" w:cstheme="majorBidi"/>
          <w:sz w:val="20"/>
          <w:szCs w:val="20"/>
        </w:rPr>
        <w:t>the</w:t>
      </w:r>
      <w:r w:rsidR="00D12170" w:rsidRPr="004F4FF4">
        <w:rPr>
          <w:rFonts w:asciiTheme="majorBidi" w:hAnsiTheme="majorBidi" w:cstheme="majorBidi"/>
          <w:sz w:val="20"/>
          <w:szCs w:val="20"/>
        </w:rPr>
        <w:t xml:space="preserve"> </w:t>
      </w:r>
      <w:r w:rsidR="0098416C" w:rsidRPr="004F4FF4">
        <w:rPr>
          <w:rFonts w:asciiTheme="majorBidi" w:hAnsiTheme="majorBidi" w:cstheme="majorBidi"/>
          <w:sz w:val="20"/>
          <w:szCs w:val="20"/>
        </w:rPr>
        <w:t xml:space="preserve">criteria and resources </w:t>
      </w:r>
      <w:r w:rsidRPr="004F4FF4">
        <w:rPr>
          <w:rFonts w:asciiTheme="majorBidi" w:hAnsiTheme="majorBidi" w:cstheme="majorBidi"/>
          <w:sz w:val="20"/>
          <w:szCs w:val="20"/>
        </w:rPr>
        <w:t xml:space="preserve">of spaces </w:t>
      </w:r>
      <w:r w:rsidR="0098416C" w:rsidRPr="004F4FF4">
        <w:rPr>
          <w:rFonts w:asciiTheme="majorBidi" w:hAnsiTheme="majorBidi" w:cstheme="majorBidi"/>
          <w:sz w:val="20"/>
          <w:szCs w:val="20"/>
        </w:rPr>
        <w:t>directly effect</w:t>
      </w:r>
      <w:r w:rsidR="00A82F95" w:rsidRPr="004F4FF4">
        <w:rPr>
          <w:rFonts w:asciiTheme="majorBidi" w:hAnsiTheme="majorBidi" w:cstheme="majorBidi"/>
          <w:sz w:val="20"/>
          <w:szCs w:val="20"/>
        </w:rPr>
        <w:t xml:space="preserve"> on </w:t>
      </w:r>
      <w:r w:rsidR="0088106C" w:rsidRPr="004F4FF4">
        <w:rPr>
          <w:rFonts w:asciiTheme="majorBidi" w:hAnsiTheme="majorBidi" w:cstheme="majorBidi"/>
          <w:sz w:val="20"/>
          <w:szCs w:val="20"/>
        </w:rPr>
        <w:t xml:space="preserve">learning </w:t>
      </w:r>
      <w:r w:rsidR="00A82F95" w:rsidRPr="004F4FF4">
        <w:rPr>
          <w:rFonts w:asciiTheme="majorBidi" w:hAnsiTheme="majorBidi" w:cstheme="majorBidi"/>
          <w:sz w:val="20"/>
          <w:szCs w:val="20"/>
        </w:rPr>
        <w:t xml:space="preserve">quality and quantity. </w:t>
      </w:r>
      <w:r w:rsidR="0088106C" w:rsidRPr="004F4FF4">
        <w:rPr>
          <w:rFonts w:asciiTheme="majorBidi" w:hAnsiTheme="majorBidi" w:cstheme="majorBidi"/>
          <w:sz w:val="20"/>
          <w:szCs w:val="20"/>
        </w:rPr>
        <w:t>This means</w:t>
      </w:r>
      <w:r w:rsidR="0048328C" w:rsidRPr="004F4FF4">
        <w:rPr>
          <w:rFonts w:asciiTheme="majorBidi" w:hAnsiTheme="majorBidi" w:cstheme="majorBidi"/>
          <w:sz w:val="20"/>
          <w:szCs w:val="20"/>
        </w:rPr>
        <w:t xml:space="preserve">, </w:t>
      </w:r>
      <w:r w:rsidR="00D12170" w:rsidRPr="004F4FF4">
        <w:rPr>
          <w:rFonts w:asciiTheme="majorBidi" w:hAnsiTheme="majorBidi" w:cstheme="majorBidi"/>
          <w:sz w:val="20"/>
          <w:szCs w:val="20"/>
        </w:rPr>
        <w:t>neglecting</w:t>
      </w:r>
      <w:r w:rsidR="0048328C" w:rsidRPr="004F4FF4">
        <w:rPr>
          <w:rFonts w:asciiTheme="majorBidi" w:hAnsiTheme="majorBidi" w:cstheme="majorBidi"/>
          <w:sz w:val="20"/>
          <w:szCs w:val="20"/>
        </w:rPr>
        <w:t xml:space="preserve"> designing of learning spaces</w:t>
      </w:r>
      <w:r w:rsidR="004125DB" w:rsidRPr="004F4FF4">
        <w:rPr>
          <w:rFonts w:asciiTheme="majorBidi" w:hAnsiTheme="majorBidi" w:cstheme="majorBidi"/>
          <w:sz w:val="20"/>
          <w:szCs w:val="20"/>
        </w:rPr>
        <w:t xml:space="preserve">, </w:t>
      </w:r>
      <w:r w:rsidR="00C22339">
        <w:rPr>
          <w:rFonts w:asciiTheme="majorBidi" w:hAnsiTheme="majorBidi" w:cstheme="majorBidi"/>
          <w:sz w:val="20"/>
          <w:szCs w:val="20"/>
        </w:rPr>
        <w:t>could</w:t>
      </w:r>
      <w:r w:rsidR="0048328C" w:rsidRPr="004F4FF4">
        <w:rPr>
          <w:rFonts w:asciiTheme="majorBidi" w:hAnsiTheme="majorBidi" w:cstheme="majorBidi"/>
          <w:sz w:val="20"/>
          <w:szCs w:val="20"/>
        </w:rPr>
        <w:t xml:space="preserve"> do</w:t>
      </w:r>
      <w:r w:rsidR="005C18EA" w:rsidRPr="004F4FF4">
        <w:rPr>
          <w:rFonts w:asciiTheme="majorBidi" w:hAnsiTheme="majorBidi" w:cstheme="majorBidi"/>
          <w:sz w:val="20"/>
          <w:szCs w:val="20"/>
        </w:rPr>
        <w:t>es</w:t>
      </w:r>
      <w:r w:rsidR="0048328C" w:rsidRPr="004F4FF4">
        <w:rPr>
          <w:rFonts w:asciiTheme="majorBidi" w:hAnsiTheme="majorBidi" w:cstheme="majorBidi"/>
          <w:sz w:val="20"/>
          <w:szCs w:val="20"/>
        </w:rPr>
        <w:t xml:space="preserve"> negatively on learners</w:t>
      </w:r>
      <w:r w:rsidR="00C61C8F" w:rsidRPr="004F4FF4">
        <w:rPr>
          <w:rFonts w:asciiTheme="majorBidi" w:hAnsiTheme="majorBidi" w:cstheme="majorBidi"/>
          <w:sz w:val="20"/>
          <w:szCs w:val="20"/>
        </w:rPr>
        <w:t xml:space="preserve"> and teachers</w:t>
      </w:r>
      <w:r w:rsidR="0098416C" w:rsidRPr="004F4FF4">
        <w:rPr>
          <w:rFonts w:asciiTheme="majorBidi" w:hAnsiTheme="majorBidi" w:cstheme="majorBidi"/>
          <w:sz w:val="20"/>
          <w:szCs w:val="20"/>
        </w:rPr>
        <w:t xml:space="preserve"> roles, and </w:t>
      </w:r>
      <w:r w:rsidR="005C18EA" w:rsidRPr="004F4FF4">
        <w:rPr>
          <w:rFonts w:asciiTheme="majorBidi" w:hAnsiTheme="majorBidi" w:cstheme="majorBidi"/>
          <w:sz w:val="20"/>
          <w:szCs w:val="20"/>
        </w:rPr>
        <w:t>constrains</w:t>
      </w:r>
      <w:r w:rsidR="00C61C8F" w:rsidRPr="004F4FF4">
        <w:rPr>
          <w:rFonts w:asciiTheme="majorBidi" w:hAnsiTheme="majorBidi" w:cstheme="majorBidi"/>
          <w:sz w:val="20"/>
          <w:szCs w:val="20"/>
        </w:rPr>
        <w:t xml:space="preserve"> </w:t>
      </w:r>
      <w:r w:rsidR="0088106C" w:rsidRPr="004F4FF4">
        <w:rPr>
          <w:rFonts w:asciiTheme="majorBidi" w:hAnsiTheme="majorBidi" w:cstheme="majorBidi"/>
          <w:sz w:val="20"/>
          <w:szCs w:val="20"/>
        </w:rPr>
        <w:t xml:space="preserve">achieving of </w:t>
      </w:r>
      <w:r w:rsidR="00C61C8F" w:rsidRPr="004F4FF4">
        <w:rPr>
          <w:rFonts w:asciiTheme="majorBidi" w:hAnsiTheme="majorBidi" w:cstheme="majorBidi"/>
          <w:sz w:val="20"/>
          <w:szCs w:val="20"/>
        </w:rPr>
        <w:t xml:space="preserve">the learning </w:t>
      </w:r>
      <w:r w:rsidR="0098416C" w:rsidRPr="004F4FF4">
        <w:rPr>
          <w:rFonts w:asciiTheme="majorBidi" w:hAnsiTheme="majorBidi" w:cstheme="majorBidi"/>
          <w:sz w:val="20"/>
          <w:szCs w:val="20"/>
        </w:rPr>
        <w:t xml:space="preserve">objectives </w:t>
      </w:r>
      <w:r w:rsidR="0088106C" w:rsidRPr="004F4FF4">
        <w:rPr>
          <w:rFonts w:asciiTheme="majorBidi" w:hAnsiTheme="majorBidi" w:cstheme="majorBidi"/>
          <w:sz w:val="20"/>
          <w:szCs w:val="20"/>
        </w:rPr>
        <w:t>at the end</w:t>
      </w:r>
      <w:r w:rsidR="004125DB" w:rsidRPr="004F4FF4">
        <w:rPr>
          <w:rFonts w:asciiTheme="majorBidi" w:hAnsiTheme="majorBidi" w:cstheme="majorBidi"/>
          <w:sz w:val="20"/>
          <w:szCs w:val="20"/>
        </w:rPr>
        <w:t xml:space="preserve">. </w:t>
      </w:r>
    </w:p>
    <w:p w:rsidR="00235CC8" w:rsidRPr="004F4FF4" w:rsidRDefault="00235CC8" w:rsidP="00690DEC">
      <w:pPr>
        <w:bidi w:val="0"/>
        <w:spacing w:after="0"/>
        <w:jc w:val="both"/>
        <w:rPr>
          <w:rFonts w:asciiTheme="majorBidi" w:hAnsiTheme="majorBidi" w:cstheme="majorBidi"/>
          <w:sz w:val="20"/>
          <w:szCs w:val="20"/>
        </w:rPr>
      </w:pPr>
      <w:r w:rsidRPr="004F4FF4">
        <w:rPr>
          <w:rFonts w:asciiTheme="majorBidi" w:hAnsiTheme="majorBidi" w:cstheme="majorBidi"/>
          <w:sz w:val="20"/>
          <w:szCs w:val="20"/>
        </w:rPr>
        <w:t xml:space="preserve"> This paper analyses the modern </w:t>
      </w:r>
      <w:r w:rsidR="00690DEC" w:rsidRPr="004F4FF4">
        <w:rPr>
          <w:rFonts w:asciiTheme="majorBidi" w:hAnsiTheme="majorBidi" w:cstheme="majorBidi"/>
          <w:sz w:val="20"/>
          <w:szCs w:val="20"/>
        </w:rPr>
        <w:t>approaches</w:t>
      </w:r>
      <w:r w:rsidRPr="004F4FF4">
        <w:rPr>
          <w:rFonts w:asciiTheme="majorBidi" w:hAnsiTheme="majorBidi" w:cstheme="majorBidi"/>
          <w:sz w:val="20"/>
          <w:szCs w:val="20"/>
        </w:rPr>
        <w:t xml:space="preserve"> of learning in higher education, specifically related to design of learning environments, it reviews the literature about current trends in designing</w:t>
      </w:r>
      <w:r w:rsidR="00690DEC" w:rsidRPr="004F4FF4">
        <w:rPr>
          <w:rFonts w:asciiTheme="majorBidi" w:hAnsiTheme="majorBidi" w:cstheme="majorBidi"/>
          <w:sz w:val="20"/>
          <w:szCs w:val="20"/>
        </w:rPr>
        <w:t xml:space="preserve"> of learning,</w:t>
      </w:r>
      <w:r w:rsidRPr="004F4FF4">
        <w:rPr>
          <w:rFonts w:asciiTheme="majorBidi" w:hAnsiTheme="majorBidi" w:cstheme="majorBidi"/>
          <w:sz w:val="20"/>
          <w:szCs w:val="20"/>
        </w:rPr>
        <w:t xml:space="preserve"> and create new concepts in designing of outdoor, classroom and electronic learning spaces.</w:t>
      </w:r>
    </w:p>
    <w:p w:rsidR="007064CD" w:rsidRPr="004F4FF4" w:rsidRDefault="007064CD" w:rsidP="007064CD">
      <w:pPr>
        <w:bidi w:val="0"/>
        <w:spacing w:after="0"/>
        <w:jc w:val="both"/>
        <w:rPr>
          <w:rFonts w:asciiTheme="majorBidi" w:hAnsiTheme="majorBidi" w:cstheme="majorBidi"/>
          <w:sz w:val="20"/>
          <w:szCs w:val="20"/>
        </w:rPr>
      </w:pPr>
    </w:p>
    <w:p w:rsidR="000C0D25" w:rsidRPr="004F4FF4" w:rsidRDefault="00C93C00" w:rsidP="004F4FF4">
      <w:pPr>
        <w:bidi w:val="0"/>
        <w:jc w:val="both"/>
        <w:rPr>
          <w:rFonts w:asciiTheme="majorBidi" w:hAnsiTheme="majorBidi" w:cstheme="majorBidi"/>
          <w:sz w:val="20"/>
          <w:szCs w:val="20"/>
        </w:rPr>
      </w:pPr>
      <w:r w:rsidRPr="004F4FF4">
        <w:rPr>
          <w:rFonts w:asciiTheme="majorBidi" w:hAnsiTheme="majorBidi" w:cstheme="majorBidi"/>
          <w:b/>
          <w:bCs/>
          <w:sz w:val="20"/>
          <w:szCs w:val="20"/>
        </w:rPr>
        <w:t>Key wards</w:t>
      </w:r>
      <w:r w:rsidRPr="004F4FF4">
        <w:rPr>
          <w:rFonts w:asciiTheme="majorBidi" w:hAnsiTheme="majorBidi" w:cstheme="majorBidi"/>
          <w:sz w:val="20"/>
          <w:szCs w:val="20"/>
        </w:rPr>
        <w:t>: Learning Spaces, Learning Environments,</w:t>
      </w:r>
      <w:r w:rsidR="00130C0A" w:rsidRPr="004F4FF4">
        <w:rPr>
          <w:rFonts w:asciiTheme="majorBidi" w:hAnsiTheme="majorBidi" w:cstheme="majorBidi"/>
          <w:sz w:val="20"/>
          <w:szCs w:val="20"/>
        </w:rPr>
        <w:t xml:space="preserve"> Learning Spaces Designing</w:t>
      </w:r>
      <w:r w:rsidR="00054B06" w:rsidRPr="004F4FF4">
        <w:rPr>
          <w:rFonts w:asciiTheme="majorBidi" w:hAnsiTheme="majorBidi" w:cstheme="majorBidi"/>
          <w:sz w:val="20"/>
          <w:szCs w:val="20"/>
        </w:rPr>
        <w:t xml:space="preserve">, Outdoor, Classroom and Electronic learning Spaces.  </w:t>
      </w:r>
      <w:r w:rsidRPr="004F4FF4">
        <w:rPr>
          <w:rFonts w:asciiTheme="majorBidi" w:hAnsiTheme="majorBidi" w:cstheme="majorBidi"/>
          <w:sz w:val="20"/>
          <w:szCs w:val="20"/>
        </w:rPr>
        <w:t xml:space="preserve"> </w:t>
      </w:r>
    </w:p>
    <w:p w:rsidR="00AB01FC" w:rsidRPr="004F4FF4" w:rsidRDefault="0010304E" w:rsidP="007064CD">
      <w:pPr>
        <w:bidi w:val="0"/>
        <w:spacing w:line="240" w:lineRule="auto"/>
        <w:ind w:right="84"/>
        <w:rPr>
          <w:rFonts w:asciiTheme="majorBidi" w:hAnsiTheme="majorBidi" w:cstheme="majorBidi"/>
          <w:b/>
          <w:bCs/>
          <w:sz w:val="20"/>
          <w:szCs w:val="20"/>
        </w:rPr>
      </w:pPr>
      <w:r w:rsidRPr="004F4FF4">
        <w:rPr>
          <w:rFonts w:asciiTheme="majorBidi" w:hAnsiTheme="majorBidi" w:cstheme="majorBidi"/>
          <w:b/>
          <w:bCs/>
          <w:sz w:val="20"/>
          <w:szCs w:val="20"/>
        </w:rPr>
        <w:t xml:space="preserve">Introduction </w:t>
      </w:r>
    </w:p>
    <w:p w:rsidR="005A3059" w:rsidRPr="004F4FF4" w:rsidRDefault="003676ED" w:rsidP="00C22339">
      <w:pPr>
        <w:bidi w:val="0"/>
        <w:spacing w:after="0"/>
        <w:jc w:val="both"/>
        <w:rPr>
          <w:rFonts w:asciiTheme="majorBidi" w:hAnsiTheme="majorBidi" w:cstheme="majorBidi"/>
          <w:sz w:val="20"/>
          <w:szCs w:val="20"/>
        </w:rPr>
      </w:pPr>
      <w:r w:rsidRPr="009E5FA5">
        <w:rPr>
          <w:rFonts w:asciiTheme="majorBidi" w:hAnsiTheme="majorBidi" w:cstheme="majorBidi"/>
        </w:rPr>
        <w:t xml:space="preserve">  </w:t>
      </w:r>
      <w:r w:rsidR="009C6FD5" w:rsidRPr="004F4FF4">
        <w:rPr>
          <w:rFonts w:asciiTheme="majorBidi" w:hAnsiTheme="majorBidi" w:cstheme="majorBidi"/>
          <w:sz w:val="20"/>
          <w:szCs w:val="20"/>
        </w:rPr>
        <w:t xml:space="preserve">Most of </w:t>
      </w:r>
      <w:r w:rsidR="000D04BF" w:rsidRPr="004F4FF4">
        <w:rPr>
          <w:rFonts w:asciiTheme="majorBidi" w:hAnsiTheme="majorBidi" w:cstheme="majorBidi"/>
          <w:sz w:val="20"/>
          <w:szCs w:val="20"/>
        </w:rPr>
        <w:t xml:space="preserve">the </w:t>
      </w:r>
      <w:r w:rsidR="00690DEC" w:rsidRPr="004F4FF4">
        <w:rPr>
          <w:rFonts w:asciiTheme="majorBidi" w:hAnsiTheme="majorBidi" w:cstheme="majorBidi"/>
          <w:sz w:val="20"/>
          <w:szCs w:val="20"/>
        </w:rPr>
        <w:t>educational psychology</w:t>
      </w:r>
      <w:r w:rsidR="009C6FD5" w:rsidRPr="004F4FF4">
        <w:rPr>
          <w:rFonts w:asciiTheme="majorBidi" w:hAnsiTheme="majorBidi" w:cstheme="majorBidi"/>
          <w:sz w:val="20"/>
          <w:szCs w:val="20"/>
        </w:rPr>
        <w:t xml:space="preserve"> theories</w:t>
      </w:r>
      <w:r w:rsidR="00897DF6" w:rsidRPr="004F4FF4">
        <w:rPr>
          <w:rFonts w:asciiTheme="majorBidi" w:hAnsiTheme="majorBidi" w:cstheme="majorBidi"/>
          <w:sz w:val="20"/>
          <w:szCs w:val="20"/>
        </w:rPr>
        <w:t xml:space="preserve"> like constructivism and behaviorism</w:t>
      </w:r>
      <w:r w:rsidR="009C6FD5" w:rsidRPr="004F4FF4">
        <w:rPr>
          <w:rFonts w:asciiTheme="majorBidi" w:hAnsiTheme="majorBidi" w:cstheme="majorBidi"/>
          <w:sz w:val="20"/>
          <w:szCs w:val="20"/>
        </w:rPr>
        <w:t xml:space="preserve"> confirm</w:t>
      </w:r>
      <w:r w:rsidR="00690DEC" w:rsidRPr="004F4FF4">
        <w:rPr>
          <w:rFonts w:asciiTheme="majorBidi" w:hAnsiTheme="majorBidi" w:cstheme="majorBidi"/>
          <w:sz w:val="20"/>
          <w:szCs w:val="20"/>
        </w:rPr>
        <w:t xml:space="preserve"> the </w:t>
      </w:r>
      <w:r w:rsidR="005A3059" w:rsidRPr="004F4FF4">
        <w:rPr>
          <w:rFonts w:asciiTheme="majorBidi" w:hAnsiTheme="majorBidi" w:cstheme="majorBidi"/>
          <w:sz w:val="20"/>
          <w:szCs w:val="20"/>
        </w:rPr>
        <w:t>learne</w:t>
      </w:r>
      <w:r w:rsidR="009E5FA5" w:rsidRPr="004F4FF4">
        <w:rPr>
          <w:rFonts w:asciiTheme="majorBidi" w:hAnsiTheme="majorBidi" w:cstheme="majorBidi"/>
          <w:sz w:val="20"/>
          <w:szCs w:val="20"/>
        </w:rPr>
        <w:t>r and environment interaction</w:t>
      </w:r>
      <w:r w:rsidR="00C75711" w:rsidRPr="004F4FF4">
        <w:rPr>
          <w:rFonts w:asciiTheme="majorBidi" w:hAnsiTheme="majorBidi" w:cstheme="majorBidi"/>
          <w:sz w:val="20"/>
          <w:szCs w:val="20"/>
        </w:rPr>
        <w:t>s</w:t>
      </w:r>
      <w:r w:rsidR="009E5FA5" w:rsidRPr="004F4FF4">
        <w:rPr>
          <w:rFonts w:asciiTheme="majorBidi" w:hAnsiTheme="majorBidi" w:cstheme="majorBidi"/>
          <w:sz w:val="20"/>
          <w:szCs w:val="20"/>
        </w:rPr>
        <w:t xml:space="preserve">, </w:t>
      </w:r>
      <w:r w:rsidR="00C75711" w:rsidRPr="004F4FF4">
        <w:rPr>
          <w:rFonts w:asciiTheme="majorBidi" w:hAnsiTheme="majorBidi" w:cstheme="majorBidi"/>
          <w:sz w:val="20"/>
          <w:szCs w:val="20"/>
        </w:rPr>
        <w:t>and consider the</w:t>
      </w:r>
      <w:r w:rsidR="004F79D7" w:rsidRPr="004F4FF4">
        <w:rPr>
          <w:rFonts w:asciiTheme="majorBidi" w:hAnsiTheme="majorBidi" w:cstheme="majorBidi"/>
          <w:sz w:val="20"/>
          <w:szCs w:val="20"/>
        </w:rPr>
        <w:t xml:space="preserve"> important of </w:t>
      </w:r>
      <w:r w:rsidR="007F3544" w:rsidRPr="004F4FF4">
        <w:rPr>
          <w:rFonts w:asciiTheme="majorBidi" w:hAnsiTheme="majorBidi" w:cstheme="majorBidi"/>
          <w:sz w:val="20"/>
          <w:szCs w:val="20"/>
        </w:rPr>
        <w:t>cognitive</w:t>
      </w:r>
      <w:r w:rsidR="00897DF6" w:rsidRPr="004F4FF4">
        <w:rPr>
          <w:rFonts w:asciiTheme="majorBidi" w:hAnsiTheme="majorBidi" w:cstheme="majorBidi"/>
          <w:sz w:val="20"/>
          <w:szCs w:val="20"/>
        </w:rPr>
        <w:t xml:space="preserve">, </w:t>
      </w:r>
      <w:r w:rsidR="00C42499" w:rsidRPr="004F4FF4">
        <w:rPr>
          <w:rFonts w:asciiTheme="majorBidi" w:hAnsiTheme="majorBidi" w:cstheme="majorBidi"/>
          <w:sz w:val="20"/>
          <w:szCs w:val="20"/>
        </w:rPr>
        <w:t xml:space="preserve">affective, and psychomotor </w:t>
      </w:r>
      <w:r w:rsidR="004F79D7" w:rsidRPr="004F4FF4">
        <w:rPr>
          <w:rFonts w:asciiTheme="majorBidi" w:hAnsiTheme="majorBidi" w:cstheme="majorBidi"/>
          <w:sz w:val="20"/>
          <w:szCs w:val="20"/>
        </w:rPr>
        <w:t xml:space="preserve">learning </w:t>
      </w:r>
      <w:r w:rsidR="00897DF6" w:rsidRPr="004F4FF4">
        <w:rPr>
          <w:rFonts w:asciiTheme="majorBidi" w:hAnsiTheme="majorBidi" w:cstheme="majorBidi"/>
          <w:sz w:val="20"/>
          <w:szCs w:val="20"/>
        </w:rPr>
        <w:t>domains</w:t>
      </w:r>
      <w:r w:rsidR="000D04BF" w:rsidRPr="004F4FF4">
        <w:rPr>
          <w:rFonts w:asciiTheme="majorBidi" w:hAnsiTheme="majorBidi" w:cstheme="majorBidi"/>
          <w:sz w:val="20"/>
          <w:szCs w:val="20"/>
        </w:rPr>
        <w:t xml:space="preserve">, </w:t>
      </w:r>
      <w:r w:rsidR="00C75711" w:rsidRPr="004F4FF4">
        <w:rPr>
          <w:rFonts w:asciiTheme="majorBidi" w:hAnsiTheme="majorBidi" w:cstheme="majorBidi"/>
          <w:sz w:val="20"/>
          <w:szCs w:val="20"/>
        </w:rPr>
        <w:t xml:space="preserve">which would be useful in </w:t>
      </w:r>
      <w:r w:rsidR="000D04BF" w:rsidRPr="004F4FF4">
        <w:rPr>
          <w:rFonts w:asciiTheme="majorBidi" w:hAnsiTheme="majorBidi" w:cstheme="majorBidi"/>
          <w:sz w:val="20"/>
          <w:szCs w:val="20"/>
        </w:rPr>
        <w:t>establishing</w:t>
      </w:r>
      <w:r w:rsidR="00C42499" w:rsidRPr="004F4FF4">
        <w:rPr>
          <w:rFonts w:asciiTheme="majorBidi" w:hAnsiTheme="majorBidi" w:cstheme="majorBidi"/>
          <w:sz w:val="20"/>
          <w:szCs w:val="20"/>
        </w:rPr>
        <w:t xml:space="preserve"> an </w:t>
      </w:r>
      <w:r w:rsidR="004F79D7" w:rsidRPr="004F4FF4">
        <w:rPr>
          <w:rFonts w:asciiTheme="majorBidi" w:hAnsiTheme="majorBidi" w:cstheme="majorBidi"/>
          <w:sz w:val="20"/>
          <w:szCs w:val="20"/>
        </w:rPr>
        <w:t xml:space="preserve">enriched </w:t>
      </w:r>
      <w:r w:rsidR="00C75711" w:rsidRPr="004F4FF4">
        <w:rPr>
          <w:rFonts w:asciiTheme="majorBidi" w:hAnsiTheme="majorBidi" w:cstheme="majorBidi"/>
          <w:sz w:val="20"/>
          <w:szCs w:val="20"/>
        </w:rPr>
        <w:t>spaces</w:t>
      </w:r>
      <w:r w:rsidR="004F79D7" w:rsidRPr="004F4FF4">
        <w:rPr>
          <w:rFonts w:asciiTheme="majorBidi" w:hAnsiTheme="majorBidi" w:cstheme="majorBidi"/>
          <w:sz w:val="20"/>
          <w:szCs w:val="20"/>
        </w:rPr>
        <w:t xml:space="preserve"> for learners’</w:t>
      </w:r>
      <w:r w:rsidR="00C22339">
        <w:rPr>
          <w:rFonts w:asciiTheme="majorBidi" w:hAnsiTheme="majorBidi" w:cstheme="majorBidi"/>
          <w:sz w:val="20"/>
          <w:szCs w:val="20"/>
        </w:rPr>
        <w:t xml:space="preserve"> </w:t>
      </w:r>
      <w:proofErr w:type="spellStart"/>
      <w:r w:rsidR="00C22339">
        <w:rPr>
          <w:rFonts w:asciiTheme="majorBidi" w:hAnsiTheme="majorBidi" w:cstheme="majorBidi"/>
          <w:sz w:val="20"/>
          <w:szCs w:val="20"/>
        </w:rPr>
        <w:t>avtivities</w:t>
      </w:r>
      <w:proofErr w:type="spellEnd"/>
      <w:r w:rsidR="00C42499" w:rsidRPr="004F4FF4">
        <w:rPr>
          <w:rFonts w:asciiTheme="majorBidi" w:hAnsiTheme="majorBidi" w:cstheme="majorBidi"/>
          <w:sz w:val="20"/>
          <w:szCs w:val="20"/>
        </w:rPr>
        <w:t xml:space="preserve">.     </w:t>
      </w:r>
      <w:r w:rsidR="009C6FD5" w:rsidRPr="004F4FF4">
        <w:rPr>
          <w:rFonts w:asciiTheme="majorBidi" w:hAnsiTheme="majorBidi" w:cstheme="majorBidi"/>
          <w:sz w:val="20"/>
          <w:szCs w:val="20"/>
        </w:rPr>
        <w:t xml:space="preserve"> </w:t>
      </w:r>
    </w:p>
    <w:p w:rsidR="003676ED" w:rsidRPr="004F4FF4" w:rsidRDefault="005A3059" w:rsidP="005A3059">
      <w:pPr>
        <w:bidi w:val="0"/>
        <w:spacing w:after="0"/>
        <w:jc w:val="both"/>
        <w:rPr>
          <w:rFonts w:asciiTheme="majorBidi" w:hAnsiTheme="majorBidi" w:cstheme="majorBidi"/>
          <w:sz w:val="20"/>
          <w:szCs w:val="20"/>
        </w:rPr>
      </w:pPr>
      <w:r w:rsidRPr="004F4FF4">
        <w:rPr>
          <w:rFonts w:asciiTheme="majorBidi" w:hAnsiTheme="majorBidi" w:cstheme="majorBidi"/>
          <w:sz w:val="20"/>
          <w:szCs w:val="20"/>
        </w:rPr>
        <w:t xml:space="preserve"> </w:t>
      </w:r>
    </w:p>
    <w:p w:rsidR="001E0E6A" w:rsidRPr="004F4FF4" w:rsidRDefault="003676ED" w:rsidP="00C22339">
      <w:pPr>
        <w:bidi w:val="0"/>
        <w:spacing w:after="0"/>
        <w:jc w:val="both"/>
        <w:rPr>
          <w:rFonts w:asciiTheme="majorBidi" w:hAnsiTheme="majorBidi" w:cstheme="majorBidi"/>
          <w:sz w:val="20"/>
          <w:szCs w:val="20"/>
        </w:rPr>
      </w:pPr>
      <w:r w:rsidRPr="004F4FF4">
        <w:rPr>
          <w:rFonts w:asciiTheme="majorBidi" w:hAnsiTheme="majorBidi" w:cstheme="majorBidi"/>
          <w:sz w:val="20"/>
          <w:szCs w:val="20"/>
        </w:rPr>
        <w:t xml:space="preserve">  </w:t>
      </w:r>
      <w:r w:rsidR="00C75711" w:rsidRPr="004F4FF4">
        <w:rPr>
          <w:rFonts w:asciiTheme="majorBidi" w:hAnsiTheme="majorBidi" w:cstheme="majorBidi"/>
          <w:sz w:val="20"/>
          <w:szCs w:val="20"/>
        </w:rPr>
        <w:t>On the other side, f</w:t>
      </w:r>
      <w:r w:rsidR="00C94094" w:rsidRPr="004F4FF4">
        <w:rPr>
          <w:rFonts w:asciiTheme="majorBidi" w:hAnsiTheme="majorBidi" w:cstheme="majorBidi"/>
          <w:sz w:val="20"/>
          <w:szCs w:val="20"/>
        </w:rPr>
        <w:t xml:space="preserve">or </w:t>
      </w:r>
      <w:r w:rsidR="00D41E51" w:rsidRPr="004F4FF4">
        <w:rPr>
          <w:rFonts w:asciiTheme="majorBidi" w:hAnsiTheme="majorBidi" w:cstheme="majorBidi"/>
          <w:sz w:val="20"/>
          <w:szCs w:val="20"/>
        </w:rPr>
        <w:t>long time</w:t>
      </w:r>
      <w:r w:rsidR="009C6FD5" w:rsidRPr="004F4FF4">
        <w:rPr>
          <w:rFonts w:asciiTheme="majorBidi" w:hAnsiTheme="majorBidi" w:cstheme="majorBidi"/>
          <w:sz w:val="20"/>
          <w:szCs w:val="20"/>
        </w:rPr>
        <w:t>,</w:t>
      </w:r>
      <w:r w:rsidR="00AB3E0E" w:rsidRPr="004F4FF4">
        <w:rPr>
          <w:rFonts w:asciiTheme="majorBidi" w:hAnsiTheme="majorBidi" w:cstheme="majorBidi"/>
          <w:sz w:val="20"/>
          <w:szCs w:val="20"/>
        </w:rPr>
        <w:t xml:space="preserve"> literature </w:t>
      </w:r>
      <w:r w:rsidR="00F359EA" w:rsidRPr="004F4FF4">
        <w:rPr>
          <w:rFonts w:asciiTheme="majorBidi" w:hAnsiTheme="majorBidi" w:cstheme="majorBidi"/>
          <w:sz w:val="20"/>
          <w:szCs w:val="20"/>
        </w:rPr>
        <w:t xml:space="preserve">reviewing </w:t>
      </w:r>
      <w:r w:rsidR="00C42499" w:rsidRPr="004F4FF4">
        <w:rPr>
          <w:rFonts w:asciiTheme="majorBidi" w:hAnsiTheme="majorBidi" w:cstheme="majorBidi"/>
          <w:sz w:val="20"/>
          <w:szCs w:val="20"/>
        </w:rPr>
        <w:t xml:space="preserve">have been </w:t>
      </w:r>
      <w:r w:rsidR="00C07A14" w:rsidRPr="004F4FF4">
        <w:rPr>
          <w:rFonts w:asciiTheme="majorBidi" w:hAnsiTheme="majorBidi" w:cstheme="majorBidi"/>
          <w:sz w:val="20"/>
          <w:szCs w:val="20"/>
        </w:rPr>
        <w:t>treating</w:t>
      </w:r>
      <w:r w:rsidR="00F359EA" w:rsidRPr="004F4FF4">
        <w:rPr>
          <w:rFonts w:asciiTheme="majorBidi" w:hAnsiTheme="majorBidi" w:cstheme="majorBidi"/>
          <w:sz w:val="20"/>
          <w:szCs w:val="20"/>
        </w:rPr>
        <w:t xml:space="preserve"> </w:t>
      </w:r>
      <w:r w:rsidR="00C94094" w:rsidRPr="004F4FF4">
        <w:rPr>
          <w:rFonts w:asciiTheme="majorBidi" w:hAnsiTheme="majorBidi" w:cstheme="majorBidi"/>
          <w:sz w:val="20"/>
          <w:szCs w:val="20"/>
        </w:rPr>
        <w:t xml:space="preserve"> </w:t>
      </w:r>
      <w:r w:rsidR="00D41E51" w:rsidRPr="004F4FF4">
        <w:rPr>
          <w:rFonts w:asciiTheme="majorBidi" w:hAnsiTheme="majorBidi" w:cstheme="majorBidi"/>
          <w:sz w:val="20"/>
          <w:szCs w:val="20"/>
        </w:rPr>
        <w:t xml:space="preserve">learning spaces </w:t>
      </w:r>
      <w:r w:rsidR="00C94094" w:rsidRPr="004F4FF4">
        <w:rPr>
          <w:rFonts w:asciiTheme="majorBidi" w:hAnsiTheme="majorBidi" w:cstheme="majorBidi"/>
          <w:sz w:val="20"/>
          <w:szCs w:val="20"/>
        </w:rPr>
        <w:t>from</w:t>
      </w:r>
      <w:r w:rsidR="00C42499" w:rsidRPr="004F4FF4">
        <w:rPr>
          <w:rFonts w:asciiTheme="majorBidi" w:hAnsiTheme="majorBidi" w:cstheme="majorBidi"/>
          <w:sz w:val="20"/>
          <w:szCs w:val="20"/>
        </w:rPr>
        <w:t xml:space="preserve"> </w:t>
      </w:r>
      <w:r w:rsidR="00D41E51" w:rsidRPr="004F4FF4">
        <w:rPr>
          <w:rFonts w:asciiTheme="majorBidi" w:hAnsiTheme="majorBidi" w:cstheme="majorBidi"/>
          <w:sz w:val="20"/>
          <w:szCs w:val="20"/>
        </w:rPr>
        <w:t xml:space="preserve">formal and </w:t>
      </w:r>
      <w:r w:rsidR="00C42499" w:rsidRPr="004F4FF4">
        <w:rPr>
          <w:rFonts w:asciiTheme="majorBidi" w:hAnsiTheme="majorBidi" w:cstheme="majorBidi"/>
          <w:sz w:val="20"/>
          <w:szCs w:val="20"/>
        </w:rPr>
        <w:t>in</w:t>
      </w:r>
      <w:r w:rsidR="00D41E51" w:rsidRPr="004F4FF4">
        <w:rPr>
          <w:rFonts w:asciiTheme="majorBidi" w:hAnsiTheme="majorBidi" w:cstheme="majorBidi"/>
          <w:sz w:val="20"/>
          <w:szCs w:val="20"/>
        </w:rPr>
        <w:t xml:space="preserve">formal </w:t>
      </w:r>
      <w:r w:rsidR="00C42499" w:rsidRPr="004F4FF4">
        <w:rPr>
          <w:rFonts w:asciiTheme="majorBidi" w:hAnsiTheme="majorBidi" w:cstheme="majorBidi"/>
          <w:sz w:val="20"/>
          <w:szCs w:val="20"/>
        </w:rPr>
        <w:t>approaches</w:t>
      </w:r>
      <w:r w:rsidR="00A1058C" w:rsidRPr="004F4FF4">
        <w:rPr>
          <w:rFonts w:asciiTheme="majorBidi" w:hAnsiTheme="majorBidi" w:cstheme="majorBidi"/>
          <w:sz w:val="20"/>
          <w:szCs w:val="20"/>
        </w:rPr>
        <w:t xml:space="preserve"> (Diana G. </w:t>
      </w:r>
      <w:proofErr w:type="spellStart"/>
      <w:r w:rsidR="00A1058C" w:rsidRPr="004F4FF4">
        <w:rPr>
          <w:rFonts w:asciiTheme="majorBidi" w:hAnsiTheme="majorBidi" w:cstheme="majorBidi"/>
          <w:sz w:val="20"/>
          <w:szCs w:val="20"/>
        </w:rPr>
        <w:t>Oblinger</w:t>
      </w:r>
      <w:proofErr w:type="spellEnd"/>
      <w:r w:rsidR="00A1058C" w:rsidRPr="004F4FF4">
        <w:rPr>
          <w:rFonts w:asciiTheme="majorBidi" w:hAnsiTheme="majorBidi" w:cstheme="majorBidi"/>
          <w:sz w:val="20"/>
          <w:szCs w:val="20"/>
        </w:rPr>
        <w:t>, 2006,</w:t>
      </w:r>
      <w:r w:rsidR="00551F2E" w:rsidRPr="004F4FF4">
        <w:rPr>
          <w:rFonts w:asciiTheme="majorBidi" w:hAnsiTheme="majorBidi" w:cstheme="majorBidi"/>
          <w:sz w:val="20"/>
          <w:szCs w:val="20"/>
        </w:rPr>
        <w:t xml:space="preserve"> 14.1-14.7</w:t>
      </w:r>
      <w:r w:rsidR="00A1058C" w:rsidRPr="004F4FF4">
        <w:rPr>
          <w:rFonts w:asciiTheme="majorBidi" w:hAnsiTheme="majorBidi" w:cstheme="majorBidi"/>
          <w:sz w:val="20"/>
          <w:szCs w:val="20"/>
        </w:rPr>
        <w:t>; Aimee Whiteside &amp; Steve Fitzgerald, 2005, 2-6)</w:t>
      </w:r>
      <w:r w:rsidR="00D41E51" w:rsidRPr="004F4FF4">
        <w:rPr>
          <w:rFonts w:asciiTheme="majorBidi" w:hAnsiTheme="majorBidi" w:cstheme="majorBidi"/>
          <w:sz w:val="20"/>
          <w:szCs w:val="20"/>
        </w:rPr>
        <w:t xml:space="preserve">, embedding </w:t>
      </w:r>
      <w:r w:rsidR="009E5FA5" w:rsidRPr="004F4FF4">
        <w:rPr>
          <w:rFonts w:asciiTheme="majorBidi" w:hAnsiTheme="majorBidi" w:cstheme="majorBidi"/>
          <w:sz w:val="20"/>
          <w:szCs w:val="20"/>
        </w:rPr>
        <w:t xml:space="preserve">all </w:t>
      </w:r>
      <w:r w:rsidR="00D41E51" w:rsidRPr="004F4FF4">
        <w:rPr>
          <w:rFonts w:asciiTheme="majorBidi" w:hAnsiTheme="majorBidi" w:cstheme="majorBidi"/>
          <w:sz w:val="20"/>
          <w:szCs w:val="20"/>
        </w:rPr>
        <w:t xml:space="preserve">learning </w:t>
      </w:r>
      <w:r w:rsidR="00F359EA" w:rsidRPr="004F4FF4">
        <w:rPr>
          <w:rFonts w:asciiTheme="majorBidi" w:hAnsiTheme="majorBidi" w:cstheme="majorBidi"/>
          <w:sz w:val="20"/>
          <w:szCs w:val="20"/>
        </w:rPr>
        <w:t>places inside and outside of building,</w:t>
      </w:r>
      <w:r w:rsidR="00D41E51" w:rsidRPr="004F4FF4">
        <w:rPr>
          <w:rFonts w:asciiTheme="majorBidi" w:hAnsiTheme="majorBidi" w:cstheme="majorBidi"/>
          <w:sz w:val="20"/>
          <w:szCs w:val="20"/>
        </w:rPr>
        <w:t xml:space="preserve"> </w:t>
      </w:r>
      <w:r w:rsidR="00F359EA" w:rsidRPr="004F4FF4">
        <w:rPr>
          <w:rFonts w:asciiTheme="majorBidi" w:hAnsiTheme="majorBidi" w:cstheme="majorBidi"/>
          <w:sz w:val="20"/>
          <w:szCs w:val="20"/>
        </w:rPr>
        <w:t>but there</w:t>
      </w:r>
      <w:r w:rsidR="00AB3E0E" w:rsidRPr="004F4FF4">
        <w:rPr>
          <w:rFonts w:asciiTheme="majorBidi" w:hAnsiTheme="majorBidi" w:cstheme="majorBidi"/>
          <w:sz w:val="20"/>
          <w:szCs w:val="20"/>
        </w:rPr>
        <w:t xml:space="preserve"> is </w:t>
      </w:r>
      <w:r w:rsidR="009E5FA5" w:rsidRPr="004F4FF4">
        <w:rPr>
          <w:rFonts w:asciiTheme="majorBidi" w:hAnsiTheme="majorBidi" w:cstheme="majorBidi"/>
          <w:sz w:val="20"/>
          <w:szCs w:val="20"/>
        </w:rPr>
        <w:t xml:space="preserve">a new approach </w:t>
      </w:r>
      <w:r w:rsidR="00973072" w:rsidRPr="004F4FF4">
        <w:rPr>
          <w:rFonts w:asciiTheme="majorBidi" w:hAnsiTheme="majorBidi" w:cstheme="majorBidi"/>
          <w:sz w:val="20"/>
          <w:szCs w:val="20"/>
        </w:rPr>
        <w:t xml:space="preserve">can be </w:t>
      </w:r>
      <w:r w:rsidR="009E5FA5" w:rsidRPr="004F4FF4">
        <w:rPr>
          <w:rFonts w:asciiTheme="majorBidi" w:hAnsiTheme="majorBidi" w:cstheme="majorBidi"/>
          <w:sz w:val="20"/>
          <w:szCs w:val="20"/>
        </w:rPr>
        <w:t>suggested</w:t>
      </w:r>
      <w:r w:rsidR="00973072" w:rsidRPr="004F4FF4">
        <w:rPr>
          <w:rFonts w:asciiTheme="majorBidi" w:hAnsiTheme="majorBidi" w:cstheme="majorBidi"/>
          <w:sz w:val="20"/>
          <w:szCs w:val="20"/>
        </w:rPr>
        <w:t xml:space="preserve"> in </w:t>
      </w:r>
      <w:r w:rsidR="00F359EA" w:rsidRPr="004F4FF4">
        <w:rPr>
          <w:rFonts w:asciiTheme="majorBidi" w:hAnsiTheme="majorBidi" w:cstheme="majorBidi"/>
          <w:sz w:val="20"/>
          <w:szCs w:val="20"/>
        </w:rPr>
        <w:t>this</w:t>
      </w:r>
      <w:r w:rsidR="00973072" w:rsidRPr="004F4FF4">
        <w:rPr>
          <w:rFonts w:asciiTheme="majorBidi" w:hAnsiTheme="majorBidi" w:cstheme="majorBidi"/>
          <w:sz w:val="20"/>
          <w:szCs w:val="20"/>
        </w:rPr>
        <w:t xml:space="preserve"> respect</w:t>
      </w:r>
      <w:r w:rsidR="009E5FA5" w:rsidRPr="004F4FF4">
        <w:rPr>
          <w:rFonts w:asciiTheme="majorBidi" w:hAnsiTheme="majorBidi" w:cstheme="majorBidi"/>
          <w:sz w:val="20"/>
          <w:szCs w:val="20"/>
        </w:rPr>
        <w:t>,</w:t>
      </w:r>
      <w:r w:rsidR="00973072" w:rsidRPr="004F4FF4">
        <w:rPr>
          <w:rFonts w:asciiTheme="majorBidi" w:hAnsiTheme="majorBidi" w:cstheme="majorBidi"/>
          <w:sz w:val="20"/>
          <w:szCs w:val="20"/>
        </w:rPr>
        <w:t xml:space="preserve"> dividing</w:t>
      </w:r>
      <w:r w:rsidR="007702D9" w:rsidRPr="004F4FF4">
        <w:rPr>
          <w:rFonts w:asciiTheme="majorBidi" w:hAnsiTheme="majorBidi" w:cstheme="majorBidi"/>
          <w:sz w:val="20"/>
          <w:szCs w:val="20"/>
        </w:rPr>
        <w:t xml:space="preserve"> learning spaces into</w:t>
      </w:r>
      <w:r w:rsidR="008A5D0B" w:rsidRPr="004F4FF4">
        <w:rPr>
          <w:rFonts w:asciiTheme="majorBidi" w:hAnsiTheme="majorBidi" w:cstheme="majorBidi"/>
          <w:sz w:val="20"/>
          <w:szCs w:val="20"/>
        </w:rPr>
        <w:t xml:space="preserve"> </w:t>
      </w:r>
      <w:r w:rsidR="000D6F04" w:rsidRPr="004F4FF4">
        <w:rPr>
          <w:rFonts w:asciiTheme="majorBidi" w:hAnsiTheme="majorBidi" w:cstheme="majorBidi"/>
          <w:sz w:val="20"/>
          <w:szCs w:val="20"/>
        </w:rPr>
        <w:t xml:space="preserve">outdoor, classroom and electronic </w:t>
      </w:r>
      <w:r w:rsidR="000C397F" w:rsidRPr="004F4FF4">
        <w:rPr>
          <w:rFonts w:asciiTheme="majorBidi" w:hAnsiTheme="majorBidi" w:cstheme="majorBidi"/>
          <w:sz w:val="20"/>
          <w:szCs w:val="20"/>
        </w:rPr>
        <w:t>l</w:t>
      </w:r>
      <w:r w:rsidR="0010304E" w:rsidRPr="004F4FF4">
        <w:rPr>
          <w:rFonts w:asciiTheme="majorBidi" w:hAnsiTheme="majorBidi" w:cstheme="majorBidi"/>
          <w:sz w:val="20"/>
          <w:szCs w:val="20"/>
        </w:rPr>
        <w:t>earning space</w:t>
      </w:r>
      <w:r w:rsidR="005A3059" w:rsidRPr="004F4FF4">
        <w:rPr>
          <w:rFonts w:asciiTheme="majorBidi" w:hAnsiTheme="majorBidi" w:cstheme="majorBidi"/>
          <w:sz w:val="20"/>
          <w:szCs w:val="20"/>
        </w:rPr>
        <w:t>s</w:t>
      </w:r>
      <w:r w:rsidR="00F359EA" w:rsidRPr="004F4FF4">
        <w:rPr>
          <w:rFonts w:asciiTheme="majorBidi" w:hAnsiTheme="majorBidi" w:cstheme="majorBidi"/>
          <w:sz w:val="20"/>
          <w:szCs w:val="20"/>
        </w:rPr>
        <w:t xml:space="preserve">, which totally cover </w:t>
      </w:r>
      <w:r w:rsidR="00C22339">
        <w:rPr>
          <w:rFonts w:asciiTheme="majorBidi" w:hAnsiTheme="majorBidi" w:cstheme="majorBidi"/>
          <w:sz w:val="20"/>
          <w:szCs w:val="20"/>
        </w:rPr>
        <w:t xml:space="preserve">advanced technologies, </w:t>
      </w:r>
      <w:r w:rsidR="00F359EA" w:rsidRPr="004F4FF4">
        <w:rPr>
          <w:rFonts w:asciiTheme="majorBidi" w:hAnsiTheme="majorBidi" w:cstheme="majorBidi"/>
          <w:sz w:val="20"/>
          <w:szCs w:val="20"/>
        </w:rPr>
        <w:t>current learning environments</w:t>
      </w:r>
      <w:r w:rsidR="00C07A14" w:rsidRPr="004F4FF4">
        <w:rPr>
          <w:rFonts w:asciiTheme="majorBidi" w:hAnsiTheme="majorBidi" w:cstheme="majorBidi"/>
          <w:sz w:val="20"/>
          <w:szCs w:val="20"/>
        </w:rPr>
        <w:t xml:space="preserve">, </w:t>
      </w:r>
      <w:r w:rsidR="00F359EA" w:rsidRPr="004F4FF4">
        <w:rPr>
          <w:rFonts w:asciiTheme="majorBidi" w:hAnsiTheme="majorBidi" w:cstheme="majorBidi"/>
          <w:sz w:val="20"/>
          <w:szCs w:val="20"/>
        </w:rPr>
        <w:t xml:space="preserve"> </w:t>
      </w:r>
      <w:r w:rsidR="00C07A14" w:rsidRPr="004F4FF4">
        <w:rPr>
          <w:rFonts w:asciiTheme="majorBidi" w:hAnsiTheme="majorBidi" w:cstheme="majorBidi"/>
          <w:sz w:val="20"/>
          <w:szCs w:val="20"/>
        </w:rPr>
        <w:t xml:space="preserve">lessons and topics, </w:t>
      </w:r>
      <w:r w:rsidR="00F359EA" w:rsidRPr="004F4FF4">
        <w:rPr>
          <w:rFonts w:asciiTheme="majorBidi" w:hAnsiTheme="majorBidi" w:cstheme="majorBidi"/>
          <w:sz w:val="20"/>
          <w:szCs w:val="20"/>
        </w:rPr>
        <w:t xml:space="preserve">and allows for </w:t>
      </w:r>
      <w:r w:rsidR="00C22339">
        <w:rPr>
          <w:rFonts w:asciiTheme="majorBidi" w:hAnsiTheme="majorBidi" w:cstheme="majorBidi"/>
          <w:sz w:val="20"/>
          <w:szCs w:val="20"/>
        </w:rPr>
        <w:t xml:space="preserve">more </w:t>
      </w:r>
      <w:r w:rsidR="00F359EA" w:rsidRPr="004F4FF4">
        <w:rPr>
          <w:rFonts w:asciiTheme="majorBidi" w:hAnsiTheme="majorBidi" w:cstheme="majorBidi"/>
          <w:sz w:val="20"/>
          <w:szCs w:val="20"/>
        </w:rPr>
        <w:t xml:space="preserve">discussion </w:t>
      </w:r>
      <w:r w:rsidR="00C22339">
        <w:rPr>
          <w:rFonts w:asciiTheme="majorBidi" w:hAnsiTheme="majorBidi" w:cstheme="majorBidi"/>
          <w:sz w:val="20"/>
          <w:szCs w:val="20"/>
        </w:rPr>
        <w:t xml:space="preserve">aiming for the </w:t>
      </w:r>
      <w:r w:rsidR="00F359EA" w:rsidRPr="004F4FF4">
        <w:rPr>
          <w:rFonts w:asciiTheme="majorBidi" w:hAnsiTheme="majorBidi" w:cstheme="majorBidi"/>
          <w:sz w:val="20"/>
          <w:szCs w:val="20"/>
        </w:rPr>
        <w:t xml:space="preserve"> development</w:t>
      </w:r>
      <w:r w:rsidR="00AB3E0E" w:rsidRPr="004F4FF4">
        <w:rPr>
          <w:rFonts w:asciiTheme="majorBidi" w:hAnsiTheme="majorBidi" w:cstheme="majorBidi"/>
          <w:sz w:val="20"/>
          <w:szCs w:val="20"/>
        </w:rPr>
        <w:t>.</w:t>
      </w:r>
    </w:p>
    <w:p w:rsidR="00C07A14" w:rsidRPr="004F4FF4" w:rsidRDefault="00C07A14" w:rsidP="00C07A14">
      <w:pPr>
        <w:bidi w:val="0"/>
        <w:spacing w:after="0"/>
        <w:jc w:val="both"/>
        <w:rPr>
          <w:rFonts w:asciiTheme="majorBidi" w:hAnsiTheme="majorBidi" w:cstheme="majorBidi"/>
          <w:sz w:val="20"/>
          <w:szCs w:val="20"/>
        </w:rPr>
      </w:pPr>
    </w:p>
    <w:p w:rsidR="002462E7" w:rsidRPr="004F4FF4" w:rsidRDefault="00CA4537" w:rsidP="001A39AA">
      <w:pPr>
        <w:bidi w:val="0"/>
        <w:ind w:right="84"/>
        <w:jc w:val="both"/>
        <w:rPr>
          <w:rFonts w:asciiTheme="majorBidi" w:hAnsiTheme="majorBidi" w:cstheme="majorBidi"/>
          <w:sz w:val="20"/>
          <w:szCs w:val="20"/>
        </w:rPr>
      </w:pPr>
      <w:r w:rsidRPr="004F4FF4">
        <w:rPr>
          <w:rFonts w:asciiTheme="majorBidi" w:hAnsiTheme="majorBidi" w:cstheme="majorBidi"/>
          <w:sz w:val="20"/>
          <w:szCs w:val="20"/>
        </w:rPr>
        <w:t xml:space="preserve">  </w:t>
      </w:r>
      <w:r w:rsidR="002462E7" w:rsidRPr="004F4FF4">
        <w:rPr>
          <w:rFonts w:asciiTheme="majorBidi" w:hAnsiTheme="majorBidi" w:cstheme="majorBidi"/>
          <w:sz w:val="20"/>
          <w:szCs w:val="20"/>
        </w:rPr>
        <w:t>B</w:t>
      </w:r>
      <w:r w:rsidR="001A39AA">
        <w:rPr>
          <w:rFonts w:asciiTheme="majorBidi" w:hAnsiTheme="majorBidi" w:cstheme="majorBidi"/>
          <w:sz w:val="20"/>
          <w:szCs w:val="20"/>
        </w:rPr>
        <w:t>ut</w:t>
      </w:r>
      <w:r w:rsidR="00E965AA" w:rsidRPr="004F4FF4">
        <w:rPr>
          <w:rFonts w:asciiTheme="majorBidi" w:hAnsiTheme="majorBidi" w:cstheme="majorBidi"/>
          <w:sz w:val="20"/>
          <w:szCs w:val="20"/>
        </w:rPr>
        <w:t xml:space="preserve"> learning </w:t>
      </w:r>
      <w:r w:rsidR="00973072" w:rsidRPr="004F4FF4">
        <w:rPr>
          <w:rFonts w:asciiTheme="majorBidi" w:hAnsiTheme="majorBidi" w:cstheme="majorBidi"/>
          <w:sz w:val="20"/>
          <w:szCs w:val="20"/>
        </w:rPr>
        <w:t>design</w:t>
      </w:r>
      <w:r w:rsidR="00C22339">
        <w:rPr>
          <w:rFonts w:asciiTheme="majorBidi" w:hAnsiTheme="majorBidi" w:cstheme="majorBidi"/>
          <w:sz w:val="20"/>
          <w:szCs w:val="20"/>
        </w:rPr>
        <w:t>ing</w:t>
      </w:r>
      <w:r w:rsidR="0003094C" w:rsidRPr="004F4FF4">
        <w:rPr>
          <w:rFonts w:asciiTheme="majorBidi" w:hAnsiTheme="majorBidi" w:cstheme="majorBidi"/>
          <w:sz w:val="20"/>
          <w:szCs w:val="20"/>
        </w:rPr>
        <w:t xml:space="preserve"> </w:t>
      </w:r>
      <w:r w:rsidR="00E965AA" w:rsidRPr="004F4FF4">
        <w:rPr>
          <w:rFonts w:asciiTheme="majorBidi" w:hAnsiTheme="majorBidi" w:cstheme="majorBidi"/>
          <w:sz w:val="20"/>
          <w:szCs w:val="20"/>
        </w:rPr>
        <w:t xml:space="preserve">into </w:t>
      </w:r>
      <w:r w:rsidR="001B5253" w:rsidRPr="004F4FF4">
        <w:rPr>
          <w:rFonts w:asciiTheme="majorBidi" w:hAnsiTheme="majorBidi" w:cstheme="majorBidi"/>
          <w:sz w:val="20"/>
          <w:szCs w:val="20"/>
        </w:rPr>
        <w:t>practice</w:t>
      </w:r>
      <w:r w:rsidR="00302090" w:rsidRPr="004F4FF4">
        <w:rPr>
          <w:rFonts w:asciiTheme="majorBidi" w:hAnsiTheme="majorBidi" w:cstheme="majorBidi"/>
          <w:sz w:val="20"/>
          <w:szCs w:val="20"/>
        </w:rPr>
        <w:t xml:space="preserve"> </w:t>
      </w:r>
      <w:r w:rsidR="002462E7" w:rsidRPr="004F4FF4">
        <w:rPr>
          <w:rFonts w:asciiTheme="majorBidi" w:hAnsiTheme="majorBidi" w:cstheme="majorBidi"/>
          <w:sz w:val="20"/>
          <w:szCs w:val="20"/>
        </w:rPr>
        <w:t xml:space="preserve">should </w:t>
      </w:r>
      <w:r w:rsidR="001A39AA">
        <w:rPr>
          <w:rFonts w:asciiTheme="majorBidi" w:hAnsiTheme="majorBidi" w:cstheme="majorBidi"/>
          <w:sz w:val="20"/>
          <w:szCs w:val="20"/>
        </w:rPr>
        <w:t xml:space="preserve">be </w:t>
      </w:r>
      <w:r w:rsidR="002462E7" w:rsidRPr="004F4FF4">
        <w:rPr>
          <w:rFonts w:asciiTheme="majorBidi" w:hAnsiTheme="majorBidi" w:cstheme="majorBidi"/>
          <w:sz w:val="20"/>
          <w:szCs w:val="20"/>
        </w:rPr>
        <w:t xml:space="preserve">aimed for </w:t>
      </w:r>
      <w:r w:rsidR="00C07A14" w:rsidRPr="004F4FF4">
        <w:rPr>
          <w:rFonts w:asciiTheme="majorBidi" w:hAnsiTheme="majorBidi" w:cstheme="majorBidi"/>
          <w:sz w:val="20"/>
          <w:szCs w:val="20"/>
        </w:rPr>
        <w:t>graduating</w:t>
      </w:r>
      <w:r w:rsidR="00302090" w:rsidRPr="004F4FF4">
        <w:rPr>
          <w:rFonts w:asciiTheme="majorBidi" w:hAnsiTheme="majorBidi" w:cstheme="majorBidi"/>
          <w:sz w:val="20"/>
          <w:szCs w:val="20"/>
        </w:rPr>
        <w:t xml:space="preserve"> </w:t>
      </w:r>
      <w:r w:rsidR="001A39AA">
        <w:rPr>
          <w:rFonts w:asciiTheme="majorBidi" w:hAnsiTheme="majorBidi" w:cstheme="majorBidi"/>
          <w:sz w:val="20"/>
          <w:szCs w:val="20"/>
        </w:rPr>
        <w:t xml:space="preserve">qualified </w:t>
      </w:r>
      <w:r w:rsidR="00302090" w:rsidRPr="004F4FF4">
        <w:rPr>
          <w:rFonts w:asciiTheme="majorBidi" w:hAnsiTheme="majorBidi" w:cstheme="majorBidi"/>
          <w:sz w:val="20"/>
          <w:szCs w:val="20"/>
        </w:rPr>
        <w:t>learners who are confidential, adaptable, independent and inspired</w:t>
      </w:r>
      <w:r w:rsidR="00B81FB5" w:rsidRPr="004F4FF4">
        <w:rPr>
          <w:rFonts w:asciiTheme="majorBidi" w:hAnsiTheme="majorBidi" w:cstheme="majorBidi"/>
          <w:sz w:val="20"/>
          <w:szCs w:val="20"/>
        </w:rPr>
        <w:t xml:space="preserve"> to learn</w:t>
      </w:r>
      <w:r w:rsidR="00C06AC0" w:rsidRPr="004F4FF4">
        <w:rPr>
          <w:rFonts w:asciiTheme="majorBidi" w:hAnsiTheme="majorBidi" w:cstheme="majorBidi"/>
          <w:sz w:val="20"/>
          <w:szCs w:val="20"/>
        </w:rPr>
        <w:t xml:space="preserve"> without limited</w:t>
      </w:r>
      <w:r w:rsidR="00B81FB5" w:rsidRPr="004F4FF4">
        <w:rPr>
          <w:rFonts w:asciiTheme="majorBidi" w:hAnsiTheme="majorBidi" w:cstheme="majorBidi"/>
          <w:sz w:val="20"/>
          <w:szCs w:val="20"/>
        </w:rPr>
        <w:t>.</w:t>
      </w:r>
      <w:r w:rsidR="00302090" w:rsidRPr="004F4FF4">
        <w:rPr>
          <w:rFonts w:asciiTheme="majorBidi" w:hAnsiTheme="majorBidi" w:cstheme="majorBidi"/>
          <w:sz w:val="20"/>
          <w:szCs w:val="20"/>
        </w:rPr>
        <w:t xml:space="preserve">  </w:t>
      </w:r>
      <w:r w:rsidR="001B5253" w:rsidRPr="004F4FF4">
        <w:rPr>
          <w:rFonts w:asciiTheme="majorBidi" w:hAnsiTheme="majorBidi" w:cstheme="majorBidi"/>
          <w:sz w:val="20"/>
          <w:szCs w:val="20"/>
        </w:rPr>
        <w:t>So</w:t>
      </w:r>
      <w:r w:rsidR="000D6F04" w:rsidRPr="004F4FF4">
        <w:rPr>
          <w:rFonts w:asciiTheme="majorBidi" w:hAnsiTheme="majorBidi" w:cstheme="majorBidi"/>
          <w:sz w:val="20"/>
          <w:szCs w:val="20"/>
        </w:rPr>
        <w:t xml:space="preserve">, the </w:t>
      </w:r>
      <w:r w:rsidR="00C22339">
        <w:rPr>
          <w:rFonts w:asciiTheme="majorBidi" w:hAnsiTheme="majorBidi" w:cstheme="majorBidi"/>
          <w:sz w:val="20"/>
          <w:szCs w:val="20"/>
        </w:rPr>
        <w:t>main</w:t>
      </w:r>
      <w:r w:rsidR="000D6F04" w:rsidRPr="004F4FF4">
        <w:rPr>
          <w:rFonts w:asciiTheme="majorBidi" w:hAnsiTheme="majorBidi" w:cstheme="majorBidi"/>
          <w:sz w:val="20"/>
          <w:szCs w:val="20"/>
        </w:rPr>
        <w:t xml:space="preserve"> challenge in front of </w:t>
      </w:r>
      <w:r w:rsidR="00C07A14" w:rsidRPr="004F4FF4">
        <w:rPr>
          <w:rFonts w:asciiTheme="majorBidi" w:hAnsiTheme="majorBidi" w:cstheme="majorBidi"/>
          <w:sz w:val="20"/>
          <w:szCs w:val="20"/>
        </w:rPr>
        <w:t xml:space="preserve">the educational </w:t>
      </w:r>
      <w:r w:rsidR="000D6F04" w:rsidRPr="004F4FF4">
        <w:rPr>
          <w:rFonts w:asciiTheme="majorBidi" w:hAnsiTheme="majorBidi" w:cstheme="majorBidi"/>
          <w:sz w:val="20"/>
          <w:szCs w:val="20"/>
        </w:rPr>
        <w:t xml:space="preserve">researchers is creating </w:t>
      </w:r>
      <w:r w:rsidR="000658E5" w:rsidRPr="004F4FF4">
        <w:rPr>
          <w:rFonts w:asciiTheme="majorBidi" w:hAnsiTheme="majorBidi" w:cstheme="majorBidi"/>
          <w:sz w:val="20"/>
          <w:szCs w:val="20"/>
        </w:rPr>
        <w:t xml:space="preserve">learning </w:t>
      </w:r>
      <w:r w:rsidR="000D6F04" w:rsidRPr="004F4FF4">
        <w:rPr>
          <w:rFonts w:asciiTheme="majorBidi" w:hAnsiTheme="majorBidi" w:cstheme="majorBidi"/>
          <w:sz w:val="20"/>
          <w:szCs w:val="20"/>
        </w:rPr>
        <w:t>spaces</w:t>
      </w:r>
      <w:r w:rsidR="00973072" w:rsidRPr="004F4FF4">
        <w:rPr>
          <w:rFonts w:asciiTheme="majorBidi" w:hAnsiTheme="majorBidi" w:cstheme="majorBidi"/>
          <w:sz w:val="20"/>
          <w:szCs w:val="20"/>
        </w:rPr>
        <w:t xml:space="preserve"> </w:t>
      </w:r>
      <w:r w:rsidR="00C07A14" w:rsidRPr="004F4FF4">
        <w:rPr>
          <w:rFonts w:asciiTheme="majorBidi" w:hAnsiTheme="majorBidi" w:cstheme="majorBidi"/>
          <w:sz w:val="20"/>
          <w:szCs w:val="20"/>
        </w:rPr>
        <w:t xml:space="preserve">that enrich and invest </w:t>
      </w:r>
      <w:r w:rsidR="00C06AC0" w:rsidRPr="004F4FF4">
        <w:rPr>
          <w:rFonts w:asciiTheme="majorBidi" w:hAnsiTheme="majorBidi" w:cstheme="majorBidi"/>
          <w:sz w:val="20"/>
          <w:szCs w:val="20"/>
        </w:rPr>
        <w:t xml:space="preserve">unlimited </w:t>
      </w:r>
      <w:r w:rsidR="005A3059" w:rsidRPr="004F4FF4">
        <w:rPr>
          <w:rFonts w:asciiTheme="majorBidi" w:hAnsiTheme="majorBidi" w:cstheme="majorBidi"/>
          <w:sz w:val="20"/>
          <w:szCs w:val="20"/>
        </w:rPr>
        <w:t>learners’ skills and abilities</w:t>
      </w:r>
      <w:r w:rsidR="009C6FD5" w:rsidRPr="004F4FF4">
        <w:rPr>
          <w:rFonts w:asciiTheme="majorBidi" w:hAnsiTheme="majorBidi" w:cstheme="majorBidi"/>
          <w:sz w:val="20"/>
          <w:szCs w:val="20"/>
        </w:rPr>
        <w:t>.</w:t>
      </w:r>
    </w:p>
    <w:p w:rsidR="00B754CA" w:rsidRPr="004F4FF4" w:rsidRDefault="00CA4537" w:rsidP="001A39AA">
      <w:pPr>
        <w:bidi w:val="0"/>
        <w:spacing w:after="0"/>
        <w:jc w:val="both"/>
        <w:rPr>
          <w:rFonts w:asciiTheme="majorBidi" w:hAnsiTheme="majorBidi" w:cstheme="majorBidi"/>
          <w:sz w:val="20"/>
          <w:szCs w:val="20"/>
        </w:rPr>
      </w:pPr>
      <w:r w:rsidRPr="004F4FF4">
        <w:rPr>
          <w:rFonts w:asciiTheme="majorBidi" w:hAnsiTheme="majorBidi" w:cstheme="majorBidi"/>
          <w:sz w:val="20"/>
          <w:szCs w:val="20"/>
        </w:rPr>
        <w:lastRenderedPageBreak/>
        <w:t xml:space="preserve"> </w:t>
      </w:r>
      <w:r w:rsidR="002462E7" w:rsidRPr="004F4FF4">
        <w:rPr>
          <w:rFonts w:asciiTheme="majorBidi" w:hAnsiTheme="majorBidi" w:cstheme="majorBidi"/>
          <w:sz w:val="20"/>
          <w:szCs w:val="20"/>
        </w:rPr>
        <w:t>G</w:t>
      </w:r>
      <w:r w:rsidR="00E965AA" w:rsidRPr="004F4FF4">
        <w:rPr>
          <w:rFonts w:asciiTheme="majorBidi" w:hAnsiTheme="majorBidi" w:cstheme="majorBidi"/>
          <w:sz w:val="20"/>
          <w:szCs w:val="20"/>
        </w:rPr>
        <w:t xml:space="preserve">etting </w:t>
      </w:r>
      <w:r w:rsidR="00C07A14" w:rsidRPr="004F4FF4">
        <w:rPr>
          <w:rFonts w:asciiTheme="majorBidi" w:hAnsiTheme="majorBidi" w:cstheme="majorBidi"/>
          <w:sz w:val="20"/>
          <w:szCs w:val="20"/>
        </w:rPr>
        <w:t xml:space="preserve">high </w:t>
      </w:r>
      <w:r w:rsidR="000658E5" w:rsidRPr="004F4FF4">
        <w:rPr>
          <w:rFonts w:asciiTheme="majorBidi" w:hAnsiTheme="majorBidi" w:cstheme="majorBidi"/>
          <w:sz w:val="20"/>
          <w:szCs w:val="20"/>
        </w:rPr>
        <w:t>quality of</w:t>
      </w:r>
      <w:r w:rsidR="000D6F04" w:rsidRPr="004F4FF4">
        <w:rPr>
          <w:rFonts w:asciiTheme="majorBidi" w:hAnsiTheme="majorBidi" w:cstheme="majorBidi"/>
          <w:sz w:val="20"/>
          <w:szCs w:val="20"/>
        </w:rPr>
        <w:t xml:space="preserve"> learning</w:t>
      </w:r>
      <w:r w:rsidR="002462E7" w:rsidRPr="004F4FF4">
        <w:rPr>
          <w:rFonts w:asciiTheme="majorBidi" w:hAnsiTheme="majorBidi" w:cstheme="majorBidi"/>
          <w:sz w:val="20"/>
          <w:szCs w:val="20"/>
        </w:rPr>
        <w:t xml:space="preserve"> spaces are depending on providing learners with open opportunities</w:t>
      </w:r>
      <w:r w:rsidR="00C07A14" w:rsidRPr="004F4FF4">
        <w:rPr>
          <w:rFonts w:asciiTheme="majorBidi" w:hAnsiTheme="majorBidi" w:cstheme="majorBidi"/>
          <w:sz w:val="20"/>
          <w:szCs w:val="20"/>
        </w:rPr>
        <w:t xml:space="preserve"> challenge </w:t>
      </w:r>
      <w:r w:rsidR="009C6FD5" w:rsidRPr="004F4FF4">
        <w:rPr>
          <w:rFonts w:asciiTheme="majorBidi" w:hAnsiTheme="majorBidi" w:cstheme="majorBidi"/>
          <w:sz w:val="20"/>
          <w:szCs w:val="20"/>
        </w:rPr>
        <w:t xml:space="preserve">their cognition, affective and psychomotor </w:t>
      </w:r>
      <w:r w:rsidR="00C07A14" w:rsidRPr="004F4FF4">
        <w:rPr>
          <w:rFonts w:asciiTheme="majorBidi" w:hAnsiTheme="majorBidi" w:cstheme="majorBidi"/>
          <w:sz w:val="20"/>
          <w:szCs w:val="20"/>
        </w:rPr>
        <w:t>activities</w:t>
      </w:r>
      <w:r w:rsidR="009C6FD5" w:rsidRPr="004F4FF4">
        <w:rPr>
          <w:rFonts w:asciiTheme="majorBidi" w:hAnsiTheme="majorBidi" w:cstheme="majorBidi"/>
          <w:sz w:val="20"/>
          <w:szCs w:val="20"/>
        </w:rPr>
        <w:t xml:space="preserve">. </w:t>
      </w:r>
      <w:r w:rsidR="00CD5EF1" w:rsidRPr="004F4FF4">
        <w:rPr>
          <w:rFonts w:asciiTheme="majorBidi" w:hAnsiTheme="majorBidi" w:cstheme="majorBidi"/>
          <w:sz w:val="20"/>
          <w:szCs w:val="20"/>
        </w:rPr>
        <w:t xml:space="preserve">Aimee Whiteside &amp; Steve Fitzgerald (2005, 1-6) studied  the suitable relationships between types of learning spaces and the teaching\learning activities aiming for knowing best learning environments and equipment that enrich learners’ skills for effective learning practice.  </w:t>
      </w:r>
    </w:p>
    <w:p w:rsidR="00CD5EF1" w:rsidRPr="004F4FF4" w:rsidRDefault="00CD5EF1" w:rsidP="00CD5EF1">
      <w:pPr>
        <w:spacing w:after="0" w:line="240" w:lineRule="auto"/>
        <w:jc w:val="right"/>
        <w:rPr>
          <w:rFonts w:asciiTheme="majorBidi" w:hAnsiTheme="majorBidi" w:cstheme="majorBidi"/>
          <w:sz w:val="20"/>
          <w:szCs w:val="20"/>
        </w:rPr>
      </w:pPr>
    </w:p>
    <w:p w:rsidR="005A3059" w:rsidRPr="004F4FF4" w:rsidRDefault="00CA4537" w:rsidP="004F4FF4">
      <w:pPr>
        <w:bidi w:val="0"/>
        <w:ind w:right="84"/>
        <w:jc w:val="both"/>
        <w:rPr>
          <w:rFonts w:asciiTheme="majorBidi" w:hAnsiTheme="majorBidi" w:cstheme="majorBidi"/>
          <w:sz w:val="20"/>
          <w:szCs w:val="20"/>
        </w:rPr>
      </w:pPr>
      <w:r w:rsidRPr="004F4FF4">
        <w:rPr>
          <w:rFonts w:asciiTheme="majorBidi" w:hAnsiTheme="majorBidi" w:cstheme="majorBidi"/>
          <w:sz w:val="20"/>
          <w:szCs w:val="20"/>
        </w:rPr>
        <w:t xml:space="preserve"> </w:t>
      </w:r>
      <w:r w:rsidR="00E93A2F" w:rsidRPr="004F4FF4">
        <w:rPr>
          <w:rFonts w:asciiTheme="majorBidi" w:hAnsiTheme="majorBidi" w:cstheme="majorBidi"/>
          <w:sz w:val="20"/>
          <w:szCs w:val="20"/>
        </w:rPr>
        <w:t xml:space="preserve">Providing learning spaces with learners’ needs are suitable for practicing both learning activities and social interactions. </w:t>
      </w:r>
      <w:r w:rsidR="00C07A14" w:rsidRPr="004F4FF4">
        <w:rPr>
          <w:rFonts w:asciiTheme="majorBidi" w:hAnsiTheme="majorBidi" w:cstheme="majorBidi"/>
          <w:sz w:val="20"/>
          <w:szCs w:val="20"/>
        </w:rPr>
        <w:t xml:space="preserve"> As t</w:t>
      </w:r>
      <w:r w:rsidR="001B56B3" w:rsidRPr="004F4FF4">
        <w:rPr>
          <w:rFonts w:asciiTheme="majorBidi" w:hAnsiTheme="majorBidi" w:cstheme="majorBidi"/>
          <w:sz w:val="20"/>
          <w:szCs w:val="20"/>
        </w:rPr>
        <w:t>hey</w:t>
      </w:r>
      <w:r w:rsidR="003676ED" w:rsidRPr="004F4FF4">
        <w:rPr>
          <w:rFonts w:asciiTheme="majorBidi" w:hAnsiTheme="majorBidi" w:cstheme="majorBidi"/>
          <w:sz w:val="20"/>
          <w:szCs w:val="20"/>
        </w:rPr>
        <w:t xml:space="preserve"> should need</w:t>
      </w:r>
      <w:r w:rsidR="00D56580" w:rsidRPr="004F4FF4">
        <w:rPr>
          <w:rFonts w:asciiTheme="majorBidi" w:hAnsiTheme="majorBidi" w:cstheme="majorBidi"/>
          <w:sz w:val="20"/>
          <w:szCs w:val="20"/>
        </w:rPr>
        <w:t xml:space="preserve"> </w:t>
      </w:r>
      <w:r w:rsidR="00C07A14" w:rsidRPr="004F4FF4">
        <w:rPr>
          <w:rFonts w:asciiTheme="majorBidi" w:hAnsiTheme="majorBidi" w:cstheme="majorBidi"/>
          <w:sz w:val="20"/>
          <w:szCs w:val="20"/>
        </w:rPr>
        <w:t>to</w:t>
      </w:r>
      <w:r w:rsidR="003676ED" w:rsidRPr="004F4FF4">
        <w:rPr>
          <w:rFonts w:asciiTheme="majorBidi" w:hAnsiTheme="majorBidi" w:cstheme="majorBidi"/>
          <w:sz w:val="20"/>
          <w:szCs w:val="20"/>
        </w:rPr>
        <w:t xml:space="preserve"> </w:t>
      </w:r>
      <w:r w:rsidR="00945FCB" w:rsidRPr="004F4FF4">
        <w:rPr>
          <w:rFonts w:asciiTheme="majorBidi" w:hAnsiTheme="majorBidi" w:cstheme="majorBidi"/>
          <w:sz w:val="20"/>
          <w:szCs w:val="20"/>
        </w:rPr>
        <w:t xml:space="preserve">biological requirements e.g.( </w:t>
      </w:r>
      <w:r w:rsidR="004F4FF4" w:rsidRPr="004F4FF4">
        <w:rPr>
          <w:rFonts w:asciiTheme="majorBidi" w:hAnsiTheme="majorBidi" w:cstheme="majorBidi"/>
          <w:sz w:val="20"/>
          <w:szCs w:val="20"/>
        </w:rPr>
        <w:t xml:space="preserve">food, refreshments and toilets), </w:t>
      </w:r>
      <w:r w:rsidR="00945FCB" w:rsidRPr="004F4FF4">
        <w:rPr>
          <w:rFonts w:asciiTheme="majorBidi" w:hAnsiTheme="majorBidi" w:cstheme="majorBidi"/>
          <w:sz w:val="20"/>
          <w:szCs w:val="20"/>
        </w:rPr>
        <w:t xml:space="preserve">learning </w:t>
      </w:r>
      <w:r w:rsidR="001B56B3" w:rsidRPr="004F4FF4">
        <w:rPr>
          <w:rFonts w:asciiTheme="majorBidi" w:hAnsiTheme="majorBidi" w:cstheme="majorBidi"/>
          <w:sz w:val="20"/>
          <w:szCs w:val="20"/>
        </w:rPr>
        <w:t>resources</w:t>
      </w:r>
      <w:r w:rsidR="00D56580" w:rsidRPr="004F4FF4">
        <w:rPr>
          <w:rFonts w:asciiTheme="majorBidi" w:hAnsiTheme="majorBidi" w:cstheme="majorBidi"/>
          <w:sz w:val="20"/>
          <w:szCs w:val="20"/>
        </w:rPr>
        <w:t xml:space="preserve"> e.g.</w:t>
      </w:r>
      <w:r w:rsidR="00945FCB" w:rsidRPr="004F4FF4">
        <w:rPr>
          <w:rFonts w:asciiTheme="majorBidi" w:hAnsiTheme="majorBidi" w:cstheme="majorBidi"/>
          <w:sz w:val="20"/>
          <w:szCs w:val="20"/>
        </w:rPr>
        <w:t xml:space="preserve"> ( library, </w:t>
      </w:r>
      <w:r w:rsidR="001B56B3" w:rsidRPr="004F4FF4">
        <w:rPr>
          <w:rFonts w:asciiTheme="majorBidi" w:hAnsiTheme="majorBidi" w:cstheme="majorBidi"/>
          <w:sz w:val="20"/>
          <w:szCs w:val="20"/>
        </w:rPr>
        <w:t xml:space="preserve">fields, </w:t>
      </w:r>
      <w:r w:rsidR="00945FCB" w:rsidRPr="004F4FF4">
        <w:rPr>
          <w:rFonts w:asciiTheme="majorBidi" w:hAnsiTheme="majorBidi" w:cstheme="majorBidi"/>
          <w:sz w:val="20"/>
          <w:szCs w:val="20"/>
        </w:rPr>
        <w:t>equipped desks</w:t>
      </w:r>
      <w:r w:rsidR="00D56580" w:rsidRPr="004F4FF4">
        <w:rPr>
          <w:rFonts w:asciiTheme="majorBidi" w:hAnsiTheme="majorBidi" w:cstheme="majorBidi"/>
          <w:sz w:val="20"/>
          <w:szCs w:val="20"/>
        </w:rPr>
        <w:t xml:space="preserve"> and online computers)</w:t>
      </w:r>
      <w:r w:rsidR="001B56B3" w:rsidRPr="004F4FF4">
        <w:rPr>
          <w:rFonts w:asciiTheme="majorBidi" w:hAnsiTheme="majorBidi" w:cstheme="majorBidi"/>
          <w:sz w:val="20"/>
          <w:szCs w:val="20"/>
        </w:rPr>
        <w:t>, and teaching directions e.g. (guidance, feedback, evaluation)</w:t>
      </w:r>
      <w:r w:rsidR="003676ED" w:rsidRPr="004F4FF4">
        <w:rPr>
          <w:rFonts w:asciiTheme="majorBidi" w:hAnsiTheme="majorBidi" w:cstheme="majorBidi"/>
          <w:sz w:val="20"/>
          <w:szCs w:val="20"/>
        </w:rPr>
        <w:t xml:space="preserve"> </w:t>
      </w:r>
      <w:r w:rsidR="00D56580" w:rsidRPr="004F4FF4">
        <w:rPr>
          <w:rFonts w:asciiTheme="majorBidi" w:hAnsiTheme="majorBidi" w:cstheme="majorBidi"/>
          <w:sz w:val="20"/>
          <w:szCs w:val="20"/>
        </w:rPr>
        <w:t xml:space="preserve">that </w:t>
      </w:r>
      <w:r w:rsidR="00945FCB" w:rsidRPr="004F4FF4">
        <w:rPr>
          <w:rFonts w:asciiTheme="majorBidi" w:hAnsiTheme="majorBidi" w:cstheme="majorBidi"/>
          <w:sz w:val="20"/>
          <w:szCs w:val="20"/>
        </w:rPr>
        <w:t xml:space="preserve">make </w:t>
      </w:r>
      <w:r w:rsidR="00D56580" w:rsidRPr="004F4FF4">
        <w:rPr>
          <w:rFonts w:asciiTheme="majorBidi" w:hAnsiTheme="majorBidi" w:cstheme="majorBidi"/>
          <w:sz w:val="20"/>
          <w:szCs w:val="20"/>
        </w:rPr>
        <w:t xml:space="preserve">spaces </w:t>
      </w:r>
      <w:r w:rsidR="00945FCB" w:rsidRPr="004F4FF4">
        <w:rPr>
          <w:rFonts w:asciiTheme="majorBidi" w:hAnsiTheme="majorBidi" w:cstheme="majorBidi"/>
          <w:sz w:val="20"/>
          <w:szCs w:val="20"/>
        </w:rPr>
        <w:t>a relaxing and friendly places for conversation and discussion</w:t>
      </w:r>
      <w:r w:rsidR="00E93A2F" w:rsidRPr="004F4FF4">
        <w:rPr>
          <w:rFonts w:asciiTheme="majorBidi" w:hAnsiTheme="majorBidi" w:cstheme="majorBidi"/>
          <w:sz w:val="20"/>
          <w:szCs w:val="20"/>
        </w:rPr>
        <w:t>,</w:t>
      </w:r>
      <w:r w:rsidR="004F4FF4" w:rsidRPr="004F4FF4">
        <w:rPr>
          <w:rFonts w:asciiTheme="majorBidi" w:hAnsiTheme="majorBidi" w:cstheme="majorBidi"/>
          <w:sz w:val="20"/>
          <w:szCs w:val="20"/>
        </w:rPr>
        <w:t xml:space="preserve"> in addition to reinforcing  </w:t>
      </w:r>
      <w:r w:rsidR="00945FCB" w:rsidRPr="004F4FF4">
        <w:rPr>
          <w:rFonts w:asciiTheme="majorBidi" w:hAnsiTheme="majorBidi" w:cstheme="majorBidi"/>
          <w:sz w:val="20"/>
          <w:szCs w:val="20"/>
        </w:rPr>
        <w:t>interactive learning.</w:t>
      </w:r>
      <w:r w:rsidR="00E93A2F" w:rsidRPr="004F4FF4">
        <w:rPr>
          <w:rFonts w:asciiTheme="majorBidi" w:hAnsiTheme="majorBidi" w:cstheme="majorBidi"/>
          <w:sz w:val="20"/>
          <w:szCs w:val="20"/>
        </w:rPr>
        <w:t xml:space="preserve"> </w:t>
      </w:r>
    </w:p>
    <w:p w:rsidR="005A3059" w:rsidRPr="004F4FF4" w:rsidRDefault="003E0B98" w:rsidP="0034604D">
      <w:pPr>
        <w:autoSpaceDE w:val="0"/>
        <w:autoSpaceDN w:val="0"/>
        <w:bidi w:val="0"/>
        <w:adjustRightInd w:val="0"/>
        <w:spacing w:before="240"/>
        <w:jc w:val="both"/>
        <w:rPr>
          <w:rFonts w:asciiTheme="majorBidi" w:hAnsiTheme="majorBidi" w:cstheme="majorBidi"/>
          <w:sz w:val="20"/>
          <w:szCs w:val="20"/>
        </w:rPr>
      </w:pPr>
      <w:r>
        <w:rPr>
          <w:rFonts w:asciiTheme="majorBidi" w:hAnsiTheme="majorBidi" w:cstheme="majorBidi"/>
          <w:sz w:val="20"/>
          <w:szCs w:val="20"/>
        </w:rPr>
        <w:t>Sir G.  Bain</w:t>
      </w:r>
      <w:r w:rsidR="001E0E6A" w:rsidRPr="004F4FF4">
        <w:rPr>
          <w:rFonts w:asciiTheme="majorBidi" w:hAnsiTheme="majorBidi" w:cstheme="majorBidi"/>
          <w:sz w:val="20"/>
          <w:szCs w:val="20"/>
        </w:rPr>
        <w:t xml:space="preserve"> (2006) reported that Northern Ireland's education currently </w:t>
      </w:r>
      <w:r w:rsidR="001E0E6A" w:rsidRPr="004F4FF4">
        <w:rPr>
          <w:rFonts w:asciiTheme="majorBidi" w:hAnsiTheme="majorBidi" w:cstheme="majorBidi"/>
          <w:color w:val="231F20"/>
          <w:sz w:val="20"/>
          <w:szCs w:val="20"/>
        </w:rPr>
        <w:t xml:space="preserve">performs well to prepare learners to the world of work when establishing wide range of learning spaces that  have the ability to provide learners with a </w:t>
      </w:r>
      <w:r w:rsidR="001A39AA">
        <w:rPr>
          <w:rFonts w:asciiTheme="majorBidi" w:hAnsiTheme="majorBidi" w:cstheme="majorBidi"/>
          <w:color w:val="231F20"/>
          <w:sz w:val="20"/>
          <w:szCs w:val="20"/>
        </w:rPr>
        <w:t xml:space="preserve">modern and </w:t>
      </w:r>
      <w:r w:rsidR="001E0E6A" w:rsidRPr="004F4FF4">
        <w:rPr>
          <w:rFonts w:asciiTheme="majorBidi" w:hAnsiTheme="majorBidi" w:cstheme="majorBidi"/>
          <w:color w:val="231F20"/>
          <w:sz w:val="20"/>
          <w:szCs w:val="20"/>
        </w:rPr>
        <w:t>high quality educational experience.</w:t>
      </w:r>
      <w:r w:rsidR="004F4FF4" w:rsidRPr="004F4FF4">
        <w:rPr>
          <w:rFonts w:asciiTheme="majorBidi" w:hAnsiTheme="majorBidi" w:cstheme="majorBidi"/>
          <w:color w:val="231F20"/>
          <w:sz w:val="20"/>
          <w:szCs w:val="20"/>
        </w:rPr>
        <w:t xml:space="preserve"> So learning spaces should be designed based on educational needs </w:t>
      </w:r>
      <w:r w:rsidR="0034604D">
        <w:rPr>
          <w:rFonts w:asciiTheme="majorBidi" w:hAnsiTheme="majorBidi" w:cstheme="majorBidi"/>
          <w:color w:val="231F20"/>
          <w:sz w:val="20"/>
          <w:szCs w:val="20"/>
        </w:rPr>
        <w:t>along with the</w:t>
      </w:r>
      <w:r w:rsidR="004F4FF4" w:rsidRPr="004F4FF4">
        <w:rPr>
          <w:rFonts w:asciiTheme="majorBidi" w:hAnsiTheme="majorBidi" w:cstheme="majorBidi"/>
          <w:color w:val="231F20"/>
          <w:sz w:val="20"/>
          <w:szCs w:val="20"/>
        </w:rPr>
        <w:t xml:space="preserve"> intended objectives. </w:t>
      </w:r>
      <w:r w:rsidR="001E0E6A" w:rsidRPr="004F4FF4">
        <w:rPr>
          <w:rFonts w:asciiTheme="majorBidi" w:hAnsiTheme="majorBidi" w:cstheme="majorBidi"/>
          <w:color w:val="231F20"/>
          <w:sz w:val="20"/>
          <w:szCs w:val="20"/>
        </w:rPr>
        <w:t xml:space="preserve"> </w:t>
      </w:r>
    </w:p>
    <w:p w:rsidR="00B470C2" w:rsidRPr="00105FC9" w:rsidRDefault="004F4FF4" w:rsidP="00105FC9">
      <w:pPr>
        <w:bidi w:val="0"/>
        <w:jc w:val="both"/>
        <w:rPr>
          <w:rFonts w:asciiTheme="majorBidi" w:hAnsiTheme="majorBidi" w:cstheme="majorBidi"/>
          <w:sz w:val="20"/>
          <w:szCs w:val="20"/>
        </w:rPr>
      </w:pPr>
      <w:r w:rsidRPr="004F4FF4">
        <w:rPr>
          <w:rFonts w:asciiTheme="majorBidi" w:hAnsiTheme="majorBidi" w:cstheme="majorBidi"/>
          <w:sz w:val="20"/>
          <w:szCs w:val="20"/>
        </w:rPr>
        <w:t xml:space="preserve"> In a close relation with this, c</w:t>
      </w:r>
      <w:r w:rsidR="00304E06" w:rsidRPr="004F4FF4">
        <w:rPr>
          <w:rFonts w:asciiTheme="majorBidi" w:hAnsiTheme="majorBidi" w:cstheme="majorBidi"/>
          <w:sz w:val="20"/>
          <w:szCs w:val="20"/>
        </w:rPr>
        <w:t>ontemporary educators hope to provide their learning environments with the best places,  furniture, and equipment which agree with biological and educational learners’ need</w:t>
      </w:r>
      <w:r w:rsidR="00CF7C01" w:rsidRPr="004F4FF4">
        <w:rPr>
          <w:rFonts w:asciiTheme="majorBidi" w:hAnsiTheme="majorBidi" w:cstheme="majorBidi"/>
          <w:sz w:val="20"/>
          <w:szCs w:val="20"/>
        </w:rPr>
        <w:t>s,</w:t>
      </w:r>
      <w:r w:rsidR="00304E06" w:rsidRPr="004F4FF4">
        <w:rPr>
          <w:rFonts w:asciiTheme="majorBidi" w:hAnsiTheme="majorBidi" w:cstheme="majorBidi"/>
          <w:sz w:val="20"/>
          <w:szCs w:val="20"/>
        </w:rPr>
        <w:t xml:space="preserve">   </w:t>
      </w:r>
      <w:r w:rsidR="00CF7C01" w:rsidRPr="004F4FF4">
        <w:rPr>
          <w:rFonts w:asciiTheme="majorBidi" w:hAnsiTheme="majorBidi" w:cstheme="majorBidi"/>
          <w:sz w:val="20"/>
          <w:szCs w:val="20"/>
        </w:rPr>
        <w:t xml:space="preserve">exciting </w:t>
      </w:r>
      <w:r w:rsidR="00304E06" w:rsidRPr="004F4FF4">
        <w:rPr>
          <w:rFonts w:asciiTheme="majorBidi" w:hAnsiTheme="majorBidi" w:cstheme="majorBidi"/>
          <w:sz w:val="20"/>
          <w:szCs w:val="20"/>
        </w:rPr>
        <w:t xml:space="preserve"> </w:t>
      </w:r>
      <w:r w:rsidR="00CF7C01" w:rsidRPr="004F4FF4">
        <w:rPr>
          <w:rFonts w:asciiTheme="majorBidi" w:hAnsiTheme="majorBidi" w:cstheme="majorBidi"/>
          <w:sz w:val="20"/>
          <w:szCs w:val="20"/>
        </w:rPr>
        <w:t xml:space="preserve">their </w:t>
      </w:r>
      <w:r w:rsidR="00304E06" w:rsidRPr="004F4FF4">
        <w:rPr>
          <w:rFonts w:asciiTheme="majorBidi" w:hAnsiTheme="majorBidi" w:cstheme="majorBidi"/>
          <w:sz w:val="20"/>
          <w:szCs w:val="20"/>
        </w:rPr>
        <w:t xml:space="preserve"> </w:t>
      </w:r>
      <w:r w:rsidR="00CF7C01" w:rsidRPr="004F4FF4">
        <w:rPr>
          <w:rFonts w:asciiTheme="majorBidi" w:hAnsiTheme="majorBidi" w:cstheme="majorBidi"/>
          <w:sz w:val="20"/>
          <w:szCs w:val="20"/>
        </w:rPr>
        <w:t>creative skills</w:t>
      </w:r>
      <w:r w:rsidR="00D83FB7" w:rsidRPr="004F4FF4">
        <w:rPr>
          <w:rFonts w:asciiTheme="majorBidi" w:hAnsiTheme="majorBidi" w:cstheme="majorBidi"/>
          <w:sz w:val="20"/>
          <w:szCs w:val="20"/>
        </w:rPr>
        <w:t xml:space="preserve"> towards learning</w:t>
      </w:r>
      <w:r w:rsidR="00304E06" w:rsidRPr="004F4FF4">
        <w:rPr>
          <w:rFonts w:asciiTheme="majorBidi" w:hAnsiTheme="majorBidi" w:cstheme="majorBidi"/>
          <w:sz w:val="20"/>
          <w:szCs w:val="20"/>
        </w:rPr>
        <w:t xml:space="preserve">. </w:t>
      </w:r>
      <w:r w:rsidR="00664032" w:rsidRPr="004F4FF4">
        <w:rPr>
          <w:rFonts w:asciiTheme="majorBidi" w:hAnsiTheme="majorBidi" w:cstheme="majorBidi"/>
          <w:sz w:val="20"/>
          <w:szCs w:val="20"/>
        </w:rPr>
        <w:t>S</w:t>
      </w:r>
      <w:r w:rsidR="00CA4537" w:rsidRPr="004F4FF4">
        <w:rPr>
          <w:rFonts w:asciiTheme="majorBidi" w:hAnsiTheme="majorBidi" w:cstheme="majorBidi"/>
          <w:sz w:val="20"/>
          <w:szCs w:val="20"/>
        </w:rPr>
        <w:t>o s</w:t>
      </w:r>
      <w:r w:rsidR="00664032" w:rsidRPr="004F4FF4">
        <w:rPr>
          <w:rFonts w:asciiTheme="majorBidi" w:hAnsiTheme="majorBidi" w:cstheme="majorBidi"/>
          <w:sz w:val="20"/>
          <w:szCs w:val="20"/>
        </w:rPr>
        <w:t xml:space="preserve">ome researchers </w:t>
      </w:r>
      <w:r w:rsidR="005B3F34" w:rsidRPr="004F4FF4">
        <w:rPr>
          <w:rFonts w:asciiTheme="majorBidi" w:hAnsiTheme="majorBidi" w:cstheme="majorBidi"/>
          <w:sz w:val="20"/>
          <w:szCs w:val="20"/>
        </w:rPr>
        <w:t xml:space="preserve">like Joseph De Chiara and John Callender (1983) </w:t>
      </w:r>
      <w:r w:rsidR="00664032" w:rsidRPr="004F4FF4">
        <w:rPr>
          <w:rFonts w:asciiTheme="majorBidi" w:hAnsiTheme="majorBidi" w:cstheme="majorBidi"/>
          <w:sz w:val="20"/>
          <w:szCs w:val="20"/>
        </w:rPr>
        <w:t>founded humanity standards for educational building</w:t>
      </w:r>
      <w:r w:rsidR="00D83FB7" w:rsidRPr="004F4FF4">
        <w:rPr>
          <w:rFonts w:asciiTheme="majorBidi" w:hAnsiTheme="majorBidi" w:cstheme="majorBidi"/>
          <w:sz w:val="20"/>
          <w:szCs w:val="20"/>
        </w:rPr>
        <w:t>, and created spaces</w:t>
      </w:r>
      <w:r w:rsidR="00664032" w:rsidRPr="004F4FF4">
        <w:rPr>
          <w:rFonts w:asciiTheme="majorBidi" w:hAnsiTheme="majorBidi" w:cstheme="majorBidi"/>
          <w:sz w:val="20"/>
          <w:szCs w:val="20"/>
        </w:rPr>
        <w:t xml:space="preserve"> enable learners to practice </w:t>
      </w:r>
      <w:r w:rsidR="00CF7C01" w:rsidRPr="004F4FF4">
        <w:rPr>
          <w:rFonts w:asciiTheme="majorBidi" w:hAnsiTheme="majorBidi" w:cstheme="majorBidi"/>
          <w:sz w:val="20"/>
          <w:szCs w:val="20"/>
        </w:rPr>
        <w:t xml:space="preserve">both </w:t>
      </w:r>
      <w:r w:rsidR="00664032" w:rsidRPr="004F4FF4">
        <w:rPr>
          <w:rFonts w:asciiTheme="majorBidi" w:hAnsiTheme="majorBidi" w:cstheme="majorBidi"/>
          <w:sz w:val="20"/>
          <w:szCs w:val="20"/>
        </w:rPr>
        <w:t xml:space="preserve">humanity and studying behaviors creativity. </w:t>
      </w:r>
      <w:r w:rsidR="005B3F34" w:rsidRPr="004F4FF4">
        <w:rPr>
          <w:rFonts w:asciiTheme="majorBidi" w:hAnsiTheme="majorBidi" w:cstheme="majorBidi"/>
          <w:sz w:val="20"/>
          <w:szCs w:val="20"/>
        </w:rPr>
        <w:t xml:space="preserve">Believing that this is the first step for activity and  learning. </w:t>
      </w:r>
    </w:p>
    <w:p w:rsidR="009A6A34" w:rsidRPr="007A2539" w:rsidRDefault="009A6A34" w:rsidP="00177D8D">
      <w:pPr>
        <w:bidi w:val="0"/>
        <w:jc w:val="both"/>
        <w:rPr>
          <w:rFonts w:asciiTheme="majorBidi" w:hAnsiTheme="majorBidi" w:cstheme="majorBidi"/>
          <w:b/>
          <w:bCs/>
          <w:sz w:val="20"/>
          <w:szCs w:val="20"/>
        </w:rPr>
      </w:pPr>
      <w:r w:rsidRPr="007A2539">
        <w:rPr>
          <w:rFonts w:asciiTheme="majorBidi" w:hAnsiTheme="majorBidi" w:cstheme="majorBidi"/>
          <w:b/>
          <w:bCs/>
          <w:sz w:val="20"/>
          <w:szCs w:val="20"/>
        </w:rPr>
        <w:t xml:space="preserve">The problem of the </w:t>
      </w:r>
      <w:r w:rsidR="006059A6" w:rsidRPr="007A2539">
        <w:rPr>
          <w:rFonts w:asciiTheme="majorBidi" w:hAnsiTheme="majorBidi" w:cstheme="majorBidi"/>
          <w:b/>
          <w:bCs/>
          <w:sz w:val="20"/>
          <w:szCs w:val="20"/>
        </w:rPr>
        <w:t>paper</w:t>
      </w:r>
    </w:p>
    <w:p w:rsidR="0010512F" w:rsidRPr="00105FC9" w:rsidRDefault="00E93A2F" w:rsidP="00105FC9">
      <w:pPr>
        <w:bidi w:val="0"/>
        <w:jc w:val="both"/>
        <w:rPr>
          <w:rFonts w:asciiTheme="majorBidi" w:hAnsiTheme="majorBidi" w:cstheme="majorBidi"/>
          <w:sz w:val="20"/>
          <w:szCs w:val="20"/>
        </w:rPr>
      </w:pPr>
      <w:r w:rsidRPr="00C032EB">
        <w:rPr>
          <w:rFonts w:asciiTheme="majorBidi" w:hAnsiTheme="majorBidi" w:cstheme="majorBidi"/>
          <w:sz w:val="28"/>
          <w:szCs w:val="28"/>
        </w:rPr>
        <w:t xml:space="preserve">  </w:t>
      </w:r>
      <w:r w:rsidR="000460F8" w:rsidRPr="00105FC9">
        <w:rPr>
          <w:rFonts w:asciiTheme="majorBidi" w:hAnsiTheme="majorBidi" w:cstheme="majorBidi"/>
          <w:sz w:val="20"/>
          <w:szCs w:val="20"/>
        </w:rPr>
        <w:t>E</w:t>
      </w:r>
      <w:r w:rsidR="008A3158" w:rsidRPr="00105FC9">
        <w:rPr>
          <w:rFonts w:asciiTheme="majorBidi" w:hAnsiTheme="majorBidi" w:cstheme="majorBidi"/>
          <w:sz w:val="20"/>
          <w:szCs w:val="20"/>
        </w:rPr>
        <w:t>ducation</w:t>
      </w:r>
      <w:r w:rsidR="00AC27D2" w:rsidRPr="00105FC9">
        <w:rPr>
          <w:rFonts w:asciiTheme="majorBidi" w:hAnsiTheme="majorBidi" w:cstheme="majorBidi"/>
          <w:sz w:val="20"/>
          <w:szCs w:val="20"/>
        </w:rPr>
        <w:t xml:space="preserve"> in the 21</w:t>
      </w:r>
      <w:r w:rsidR="00AC27D2" w:rsidRPr="00105FC9">
        <w:rPr>
          <w:rFonts w:asciiTheme="majorBidi" w:hAnsiTheme="majorBidi" w:cstheme="majorBidi"/>
          <w:sz w:val="20"/>
          <w:szCs w:val="20"/>
          <w:vertAlign w:val="superscript"/>
        </w:rPr>
        <w:t>st</w:t>
      </w:r>
      <w:r w:rsidR="00AC27D2" w:rsidRPr="00105FC9">
        <w:rPr>
          <w:rFonts w:asciiTheme="majorBidi" w:hAnsiTheme="majorBidi" w:cstheme="majorBidi"/>
          <w:sz w:val="20"/>
          <w:szCs w:val="20"/>
        </w:rPr>
        <w:t xml:space="preserve"> century </w:t>
      </w:r>
      <w:r w:rsidR="008A3158" w:rsidRPr="00105FC9">
        <w:rPr>
          <w:rFonts w:asciiTheme="majorBidi" w:hAnsiTheme="majorBidi" w:cstheme="majorBidi"/>
          <w:sz w:val="20"/>
          <w:szCs w:val="20"/>
        </w:rPr>
        <w:t xml:space="preserve">have been transferred </w:t>
      </w:r>
      <w:r w:rsidR="00ED74A2" w:rsidRPr="00105FC9">
        <w:rPr>
          <w:rFonts w:asciiTheme="majorBidi" w:hAnsiTheme="majorBidi" w:cstheme="majorBidi"/>
          <w:sz w:val="20"/>
          <w:szCs w:val="20"/>
        </w:rPr>
        <w:t>into</w:t>
      </w:r>
      <w:r w:rsidRPr="00105FC9">
        <w:rPr>
          <w:rFonts w:asciiTheme="majorBidi" w:hAnsiTheme="majorBidi" w:cstheme="majorBidi"/>
          <w:sz w:val="20"/>
          <w:szCs w:val="20"/>
        </w:rPr>
        <w:t xml:space="preserve"> </w:t>
      </w:r>
      <w:r w:rsidR="00ED74A2" w:rsidRPr="00105FC9">
        <w:rPr>
          <w:rFonts w:asciiTheme="majorBidi" w:hAnsiTheme="majorBidi" w:cstheme="majorBidi"/>
          <w:sz w:val="20"/>
          <w:szCs w:val="20"/>
        </w:rPr>
        <w:t>quality</w:t>
      </w:r>
      <w:r w:rsidR="00D729D1" w:rsidRPr="00105FC9">
        <w:rPr>
          <w:rFonts w:asciiTheme="majorBidi" w:hAnsiTheme="majorBidi" w:cstheme="majorBidi"/>
          <w:sz w:val="20"/>
          <w:szCs w:val="20"/>
        </w:rPr>
        <w:t xml:space="preserve">- based learning </w:t>
      </w:r>
      <w:r w:rsidR="00ED74A2" w:rsidRPr="00105FC9">
        <w:rPr>
          <w:rFonts w:asciiTheme="majorBidi" w:hAnsiTheme="majorBidi" w:cstheme="majorBidi"/>
          <w:sz w:val="20"/>
          <w:szCs w:val="20"/>
        </w:rPr>
        <w:t xml:space="preserve">and learner-centered, </w:t>
      </w:r>
      <w:r w:rsidR="0018494C" w:rsidRPr="00105FC9">
        <w:rPr>
          <w:rFonts w:asciiTheme="majorBidi" w:hAnsiTheme="majorBidi" w:cstheme="majorBidi"/>
          <w:sz w:val="20"/>
          <w:szCs w:val="20"/>
        </w:rPr>
        <w:t>preparing</w:t>
      </w:r>
      <w:r w:rsidR="000460F8" w:rsidRPr="00105FC9">
        <w:rPr>
          <w:rFonts w:asciiTheme="majorBidi" w:hAnsiTheme="majorBidi" w:cstheme="majorBidi"/>
          <w:sz w:val="20"/>
          <w:szCs w:val="20"/>
        </w:rPr>
        <w:t xml:space="preserve"> learners </w:t>
      </w:r>
      <w:r w:rsidR="00D729D1" w:rsidRPr="00105FC9">
        <w:rPr>
          <w:rFonts w:asciiTheme="majorBidi" w:hAnsiTheme="majorBidi" w:cstheme="majorBidi"/>
          <w:sz w:val="20"/>
          <w:szCs w:val="20"/>
        </w:rPr>
        <w:t>for upcoming knowledge era</w:t>
      </w:r>
      <w:r w:rsidR="00AC27D2" w:rsidRPr="00105FC9">
        <w:rPr>
          <w:rFonts w:asciiTheme="majorBidi" w:hAnsiTheme="majorBidi" w:cstheme="majorBidi"/>
          <w:sz w:val="20"/>
          <w:szCs w:val="20"/>
        </w:rPr>
        <w:t>,</w:t>
      </w:r>
      <w:r w:rsidR="006059A6" w:rsidRPr="00105FC9">
        <w:rPr>
          <w:rFonts w:asciiTheme="majorBidi" w:hAnsiTheme="majorBidi" w:cstheme="majorBidi"/>
          <w:sz w:val="20"/>
          <w:szCs w:val="20"/>
        </w:rPr>
        <w:t xml:space="preserve"> </w:t>
      </w:r>
      <w:r w:rsidR="000460F8" w:rsidRPr="00105FC9">
        <w:rPr>
          <w:rFonts w:asciiTheme="majorBidi" w:hAnsiTheme="majorBidi" w:cstheme="majorBidi"/>
          <w:sz w:val="20"/>
          <w:szCs w:val="20"/>
        </w:rPr>
        <w:t>therefore, discovering</w:t>
      </w:r>
      <w:r w:rsidRPr="00105FC9">
        <w:rPr>
          <w:rFonts w:asciiTheme="majorBidi" w:hAnsiTheme="majorBidi" w:cstheme="majorBidi"/>
          <w:sz w:val="20"/>
          <w:szCs w:val="20"/>
        </w:rPr>
        <w:t xml:space="preserve"> </w:t>
      </w:r>
      <w:r w:rsidR="00ED74A2" w:rsidRPr="00105FC9">
        <w:rPr>
          <w:rFonts w:asciiTheme="majorBidi" w:hAnsiTheme="majorBidi" w:cstheme="majorBidi"/>
          <w:sz w:val="20"/>
          <w:szCs w:val="20"/>
        </w:rPr>
        <w:t xml:space="preserve">suitable </w:t>
      </w:r>
      <w:r w:rsidRPr="00105FC9">
        <w:rPr>
          <w:rFonts w:asciiTheme="majorBidi" w:hAnsiTheme="majorBidi" w:cstheme="majorBidi"/>
          <w:sz w:val="20"/>
          <w:szCs w:val="20"/>
        </w:rPr>
        <w:t>learning spaces</w:t>
      </w:r>
      <w:r w:rsidR="00CD5EF1" w:rsidRPr="00105FC9">
        <w:rPr>
          <w:rFonts w:asciiTheme="majorBidi" w:hAnsiTheme="majorBidi" w:cstheme="majorBidi"/>
          <w:sz w:val="20"/>
          <w:szCs w:val="20"/>
        </w:rPr>
        <w:t xml:space="preserve"> </w:t>
      </w:r>
      <w:r w:rsidR="00ED74A2" w:rsidRPr="00105FC9">
        <w:rPr>
          <w:rFonts w:asciiTheme="majorBidi" w:hAnsiTheme="majorBidi" w:cstheme="majorBidi"/>
          <w:sz w:val="20"/>
          <w:szCs w:val="20"/>
        </w:rPr>
        <w:t>for</w:t>
      </w:r>
      <w:r w:rsidR="00CD5EF1" w:rsidRPr="00105FC9">
        <w:rPr>
          <w:rFonts w:asciiTheme="majorBidi" w:hAnsiTheme="majorBidi" w:cstheme="majorBidi"/>
          <w:sz w:val="20"/>
          <w:szCs w:val="20"/>
        </w:rPr>
        <w:t xml:space="preserve"> higher education</w:t>
      </w:r>
      <w:r w:rsidR="00AC27D2" w:rsidRPr="00105FC9">
        <w:rPr>
          <w:rFonts w:asciiTheme="majorBidi" w:hAnsiTheme="majorBidi" w:cstheme="majorBidi"/>
          <w:sz w:val="20"/>
          <w:szCs w:val="20"/>
        </w:rPr>
        <w:t xml:space="preserve"> is </w:t>
      </w:r>
      <w:r w:rsidR="00ED74A2" w:rsidRPr="00105FC9">
        <w:rPr>
          <w:rFonts w:asciiTheme="majorBidi" w:hAnsiTheme="majorBidi" w:cstheme="majorBidi"/>
          <w:sz w:val="20"/>
          <w:szCs w:val="20"/>
        </w:rPr>
        <w:t xml:space="preserve">core </w:t>
      </w:r>
      <w:r w:rsidR="00AC27D2" w:rsidRPr="00105FC9">
        <w:rPr>
          <w:rFonts w:asciiTheme="majorBidi" w:hAnsiTheme="majorBidi" w:cstheme="majorBidi"/>
          <w:sz w:val="20"/>
          <w:szCs w:val="20"/>
        </w:rPr>
        <w:t>need</w:t>
      </w:r>
      <w:r w:rsidR="0018494C" w:rsidRPr="00105FC9">
        <w:rPr>
          <w:rFonts w:asciiTheme="majorBidi" w:hAnsiTheme="majorBidi" w:cstheme="majorBidi"/>
          <w:sz w:val="20"/>
          <w:szCs w:val="20"/>
        </w:rPr>
        <w:t>,</w:t>
      </w:r>
      <w:r w:rsidRPr="00105FC9">
        <w:rPr>
          <w:rFonts w:asciiTheme="majorBidi" w:hAnsiTheme="majorBidi" w:cstheme="majorBidi"/>
          <w:sz w:val="20"/>
          <w:szCs w:val="20"/>
        </w:rPr>
        <w:t xml:space="preserve"> </w:t>
      </w:r>
      <w:r w:rsidR="00ED74A2" w:rsidRPr="00105FC9">
        <w:rPr>
          <w:rFonts w:asciiTheme="majorBidi" w:hAnsiTheme="majorBidi" w:cstheme="majorBidi"/>
          <w:sz w:val="20"/>
          <w:szCs w:val="20"/>
        </w:rPr>
        <w:t xml:space="preserve">given </w:t>
      </w:r>
      <w:r w:rsidR="00105FC9" w:rsidRPr="00105FC9">
        <w:rPr>
          <w:rFonts w:asciiTheme="majorBidi" w:hAnsiTheme="majorBidi" w:cstheme="majorBidi"/>
          <w:sz w:val="20"/>
          <w:szCs w:val="20"/>
        </w:rPr>
        <w:t>learners</w:t>
      </w:r>
      <w:r w:rsidR="0018494C" w:rsidRPr="00105FC9">
        <w:rPr>
          <w:rFonts w:asciiTheme="majorBidi" w:hAnsiTheme="majorBidi" w:cstheme="majorBidi"/>
          <w:sz w:val="20"/>
          <w:szCs w:val="20"/>
        </w:rPr>
        <w:t xml:space="preserve"> </w:t>
      </w:r>
      <w:r w:rsidR="00ED74A2" w:rsidRPr="00105FC9">
        <w:rPr>
          <w:rFonts w:asciiTheme="majorBidi" w:hAnsiTheme="majorBidi" w:cstheme="majorBidi"/>
          <w:sz w:val="20"/>
          <w:szCs w:val="20"/>
        </w:rPr>
        <w:t>open</w:t>
      </w:r>
      <w:r w:rsidR="000460F8" w:rsidRPr="00105FC9">
        <w:rPr>
          <w:rFonts w:asciiTheme="majorBidi" w:hAnsiTheme="majorBidi" w:cstheme="majorBidi"/>
          <w:sz w:val="20"/>
          <w:szCs w:val="20"/>
        </w:rPr>
        <w:t xml:space="preserve"> </w:t>
      </w:r>
      <w:r w:rsidRPr="00105FC9">
        <w:rPr>
          <w:rFonts w:asciiTheme="majorBidi" w:hAnsiTheme="majorBidi" w:cstheme="majorBidi"/>
          <w:sz w:val="20"/>
          <w:szCs w:val="20"/>
        </w:rPr>
        <w:t xml:space="preserve">opportunities </w:t>
      </w:r>
      <w:r w:rsidR="00ED74A2" w:rsidRPr="00105FC9">
        <w:rPr>
          <w:rFonts w:asciiTheme="majorBidi" w:hAnsiTheme="majorBidi" w:cstheme="majorBidi"/>
          <w:sz w:val="20"/>
          <w:szCs w:val="20"/>
        </w:rPr>
        <w:t xml:space="preserve">to interact with </w:t>
      </w:r>
      <w:r w:rsidR="00356197" w:rsidRPr="00105FC9">
        <w:rPr>
          <w:rFonts w:asciiTheme="majorBidi" w:hAnsiTheme="majorBidi" w:cstheme="majorBidi"/>
          <w:sz w:val="20"/>
          <w:szCs w:val="20"/>
        </w:rPr>
        <w:t>environment’s</w:t>
      </w:r>
      <w:r w:rsidR="00ED74A2" w:rsidRPr="00105FC9">
        <w:rPr>
          <w:rFonts w:asciiTheme="majorBidi" w:hAnsiTheme="majorBidi" w:cstheme="majorBidi"/>
          <w:sz w:val="20"/>
          <w:szCs w:val="20"/>
        </w:rPr>
        <w:t xml:space="preserve"> variables</w:t>
      </w:r>
      <w:r w:rsidR="00356197" w:rsidRPr="00105FC9">
        <w:rPr>
          <w:rFonts w:asciiTheme="majorBidi" w:hAnsiTheme="majorBidi" w:cstheme="majorBidi"/>
          <w:sz w:val="20"/>
          <w:szCs w:val="20"/>
        </w:rPr>
        <w:t xml:space="preserve">, </w:t>
      </w:r>
      <w:r w:rsidR="00ED74A2" w:rsidRPr="00105FC9">
        <w:rPr>
          <w:rFonts w:asciiTheme="majorBidi" w:hAnsiTheme="majorBidi" w:cstheme="majorBidi"/>
          <w:sz w:val="20"/>
          <w:szCs w:val="20"/>
        </w:rPr>
        <w:t xml:space="preserve">and make </w:t>
      </w:r>
      <w:r w:rsidR="000460F8" w:rsidRPr="00105FC9">
        <w:rPr>
          <w:rFonts w:asciiTheme="majorBidi" w:hAnsiTheme="majorBidi" w:cstheme="majorBidi"/>
          <w:sz w:val="20"/>
          <w:szCs w:val="20"/>
        </w:rPr>
        <w:t xml:space="preserve">completely </w:t>
      </w:r>
      <w:r w:rsidR="00356197" w:rsidRPr="00105FC9">
        <w:rPr>
          <w:rFonts w:asciiTheme="majorBidi" w:hAnsiTheme="majorBidi" w:cstheme="majorBidi"/>
          <w:sz w:val="20"/>
          <w:szCs w:val="20"/>
        </w:rPr>
        <w:t>understanding</w:t>
      </w:r>
      <w:r w:rsidR="0018494C" w:rsidRPr="00105FC9">
        <w:rPr>
          <w:rFonts w:asciiTheme="majorBidi" w:hAnsiTheme="majorBidi" w:cstheme="majorBidi"/>
          <w:sz w:val="20"/>
          <w:szCs w:val="20"/>
        </w:rPr>
        <w:t xml:space="preserve"> about the world</w:t>
      </w:r>
      <w:r w:rsidR="00356197" w:rsidRPr="00105FC9">
        <w:rPr>
          <w:rFonts w:asciiTheme="majorBidi" w:hAnsiTheme="majorBidi" w:cstheme="majorBidi"/>
          <w:sz w:val="20"/>
          <w:szCs w:val="20"/>
        </w:rPr>
        <w:t>, from cons</w:t>
      </w:r>
      <w:r w:rsidR="002D2182" w:rsidRPr="00105FC9">
        <w:rPr>
          <w:rFonts w:asciiTheme="majorBidi" w:hAnsiTheme="majorBidi" w:cstheme="majorBidi"/>
          <w:sz w:val="20"/>
          <w:szCs w:val="20"/>
        </w:rPr>
        <w:t>tructivism approach (</w:t>
      </w:r>
      <w:proofErr w:type="spellStart"/>
      <w:r w:rsidR="002D2182" w:rsidRPr="00105FC9">
        <w:rPr>
          <w:rFonts w:asciiTheme="majorBidi" w:hAnsiTheme="majorBidi" w:cstheme="majorBidi"/>
          <w:sz w:val="20"/>
          <w:szCs w:val="20"/>
        </w:rPr>
        <w:t>McGaw</w:t>
      </w:r>
      <w:proofErr w:type="spellEnd"/>
      <w:r w:rsidR="002D2182" w:rsidRPr="00105FC9">
        <w:rPr>
          <w:rFonts w:asciiTheme="majorBidi" w:hAnsiTheme="majorBidi" w:cstheme="majorBidi"/>
          <w:sz w:val="20"/>
          <w:szCs w:val="20"/>
        </w:rPr>
        <w:t xml:space="preserve"> Baker&amp; P. Peterson, 2007</w:t>
      </w:r>
      <w:r w:rsidR="008A48D7" w:rsidRPr="00105FC9">
        <w:rPr>
          <w:rFonts w:asciiTheme="majorBidi" w:hAnsiTheme="majorBidi" w:cstheme="majorBidi"/>
          <w:sz w:val="20"/>
          <w:szCs w:val="20"/>
        </w:rPr>
        <w:t>;</w:t>
      </w:r>
      <w:r w:rsidR="002D2182" w:rsidRPr="00105FC9">
        <w:rPr>
          <w:rFonts w:asciiTheme="majorBidi" w:hAnsiTheme="majorBidi" w:cstheme="majorBidi"/>
          <w:sz w:val="20"/>
          <w:szCs w:val="20"/>
        </w:rPr>
        <w:t xml:space="preserve"> Sharon R. Collins</w:t>
      </w:r>
      <w:r w:rsidR="008A48D7" w:rsidRPr="00105FC9">
        <w:rPr>
          <w:rFonts w:asciiTheme="majorBidi" w:hAnsiTheme="majorBidi" w:cstheme="majorBidi"/>
          <w:sz w:val="20"/>
          <w:szCs w:val="20"/>
        </w:rPr>
        <w:t>, 2008)</w:t>
      </w:r>
      <w:r w:rsidR="002D2182" w:rsidRPr="00105FC9">
        <w:rPr>
          <w:rFonts w:asciiTheme="majorBidi" w:hAnsiTheme="majorBidi" w:cstheme="majorBidi"/>
          <w:sz w:val="20"/>
          <w:szCs w:val="20"/>
        </w:rPr>
        <w:t>)</w:t>
      </w:r>
    </w:p>
    <w:p w:rsidR="002A6C52" w:rsidRPr="00105FC9" w:rsidRDefault="00061C0E" w:rsidP="00105FC9">
      <w:pPr>
        <w:bidi w:val="0"/>
        <w:jc w:val="both"/>
        <w:rPr>
          <w:rFonts w:asciiTheme="majorBidi" w:hAnsiTheme="majorBidi" w:cstheme="majorBidi"/>
          <w:sz w:val="20"/>
          <w:szCs w:val="20"/>
        </w:rPr>
      </w:pPr>
      <w:r w:rsidRPr="00105FC9">
        <w:rPr>
          <w:rFonts w:asciiTheme="majorBidi" w:hAnsiTheme="majorBidi" w:cstheme="majorBidi"/>
          <w:sz w:val="20"/>
          <w:szCs w:val="20"/>
        </w:rPr>
        <w:t>A</w:t>
      </w:r>
      <w:r w:rsidR="00EF6E5C" w:rsidRPr="00105FC9">
        <w:rPr>
          <w:rFonts w:asciiTheme="majorBidi" w:hAnsiTheme="majorBidi" w:cstheme="majorBidi"/>
          <w:sz w:val="20"/>
          <w:szCs w:val="20"/>
        </w:rPr>
        <w:t xml:space="preserve">lthough there </w:t>
      </w:r>
      <w:r w:rsidR="00105FC9" w:rsidRPr="00105FC9">
        <w:rPr>
          <w:rFonts w:asciiTheme="majorBidi" w:hAnsiTheme="majorBidi" w:cstheme="majorBidi"/>
          <w:sz w:val="20"/>
          <w:szCs w:val="20"/>
        </w:rPr>
        <w:t>are</w:t>
      </w:r>
      <w:r w:rsidR="00EF6E5C" w:rsidRPr="00105FC9">
        <w:rPr>
          <w:rFonts w:asciiTheme="majorBidi" w:hAnsiTheme="majorBidi" w:cstheme="majorBidi"/>
          <w:sz w:val="20"/>
          <w:szCs w:val="20"/>
        </w:rPr>
        <w:t xml:space="preserve"> </w:t>
      </w:r>
      <w:r w:rsidR="009E105F" w:rsidRPr="00105FC9">
        <w:rPr>
          <w:rFonts w:asciiTheme="majorBidi" w:hAnsiTheme="majorBidi" w:cstheme="majorBidi"/>
          <w:sz w:val="20"/>
          <w:szCs w:val="20"/>
        </w:rPr>
        <w:t xml:space="preserve">a </w:t>
      </w:r>
      <w:r w:rsidR="00105FC9" w:rsidRPr="00105FC9">
        <w:rPr>
          <w:rFonts w:asciiTheme="majorBidi" w:hAnsiTheme="majorBidi" w:cstheme="majorBidi"/>
          <w:sz w:val="20"/>
          <w:szCs w:val="20"/>
        </w:rPr>
        <w:t>widely</w:t>
      </w:r>
      <w:r w:rsidR="00EF6E5C" w:rsidRPr="00105FC9">
        <w:rPr>
          <w:rFonts w:asciiTheme="majorBidi" w:hAnsiTheme="majorBidi" w:cstheme="majorBidi"/>
          <w:sz w:val="20"/>
          <w:szCs w:val="20"/>
        </w:rPr>
        <w:t xml:space="preserve"> learning styles </w:t>
      </w:r>
      <w:r w:rsidRPr="00105FC9">
        <w:rPr>
          <w:rFonts w:asciiTheme="majorBidi" w:hAnsiTheme="majorBidi" w:cstheme="majorBidi"/>
          <w:sz w:val="20"/>
          <w:szCs w:val="20"/>
        </w:rPr>
        <w:t xml:space="preserve">already </w:t>
      </w:r>
      <w:r w:rsidR="009E105F" w:rsidRPr="00105FC9">
        <w:rPr>
          <w:rFonts w:asciiTheme="majorBidi" w:hAnsiTheme="majorBidi" w:cstheme="majorBidi"/>
          <w:sz w:val="20"/>
          <w:szCs w:val="20"/>
        </w:rPr>
        <w:t>using</w:t>
      </w:r>
      <w:r w:rsidR="00105FC9" w:rsidRPr="00105FC9">
        <w:rPr>
          <w:rFonts w:asciiTheme="majorBidi" w:hAnsiTheme="majorBidi" w:cstheme="majorBidi"/>
          <w:sz w:val="20"/>
          <w:szCs w:val="20"/>
        </w:rPr>
        <w:t xml:space="preserve"> in higher education, </w:t>
      </w:r>
      <w:r w:rsidR="009E105F" w:rsidRPr="00105FC9">
        <w:rPr>
          <w:rFonts w:asciiTheme="majorBidi" w:hAnsiTheme="majorBidi" w:cstheme="majorBidi"/>
          <w:sz w:val="20"/>
          <w:szCs w:val="20"/>
        </w:rPr>
        <w:t xml:space="preserve"> </w:t>
      </w:r>
      <w:r w:rsidR="00EF6E5C" w:rsidRPr="00105FC9">
        <w:rPr>
          <w:rFonts w:asciiTheme="majorBidi" w:hAnsiTheme="majorBidi" w:cstheme="majorBidi"/>
          <w:sz w:val="20"/>
          <w:szCs w:val="20"/>
        </w:rPr>
        <w:t xml:space="preserve">there is </w:t>
      </w:r>
      <w:r w:rsidR="0018494C" w:rsidRPr="00105FC9">
        <w:rPr>
          <w:rFonts w:asciiTheme="majorBidi" w:hAnsiTheme="majorBidi" w:cstheme="majorBidi"/>
          <w:sz w:val="20"/>
          <w:szCs w:val="20"/>
        </w:rPr>
        <w:t xml:space="preserve">demand </w:t>
      </w:r>
      <w:r w:rsidR="00EF6E5C" w:rsidRPr="00105FC9">
        <w:rPr>
          <w:rFonts w:asciiTheme="majorBidi" w:hAnsiTheme="majorBidi" w:cstheme="majorBidi"/>
          <w:sz w:val="20"/>
          <w:szCs w:val="20"/>
        </w:rPr>
        <w:t xml:space="preserve"> to explore spaces </w:t>
      </w:r>
      <w:r w:rsidRPr="00105FC9">
        <w:rPr>
          <w:rFonts w:asciiTheme="majorBidi" w:hAnsiTheme="majorBidi" w:cstheme="majorBidi"/>
          <w:sz w:val="20"/>
          <w:szCs w:val="20"/>
        </w:rPr>
        <w:t xml:space="preserve">to keep pace </w:t>
      </w:r>
      <w:r w:rsidR="00EF6E5C" w:rsidRPr="00105FC9">
        <w:rPr>
          <w:rFonts w:asciiTheme="majorBidi" w:hAnsiTheme="majorBidi" w:cstheme="majorBidi"/>
          <w:sz w:val="20"/>
          <w:szCs w:val="20"/>
        </w:rPr>
        <w:t xml:space="preserve">challenges in </w:t>
      </w:r>
      <w:r w:rsidR="00105FC9" w:rsidRPr="00105FC9">
        <w:rPr>
          <w:rFonts w:asciiTheme="majorBidi" w:hAnsiTheme="majorBidi" w:cstheme="majorBidi"/>
          <w:sz w:val="20"/>
          <w:szCs w:val="20"/>
        </w:rPr>
        <w:t>traditional environments and look for  modern</w:t>
      </w:r>
      <w:r w:rsidR="00B06203" w:rsidRPr="00105FC9">
        <w:rPr>
          <w:rFonts w:asciiTheme="majorBidi" w:hAnsiTheme="majorBidi" w:cstheme="majorBidi"/>
          <w:sz w:val="20"/>
          <w:szCs w:val="20"/>
        </w:rPr>
        <w:t xml:space="preserve"> and</w:t>
      </w:r>
      <w:r w:rsidR="001B56B3" w:rsidRPr="00105FC9">
        <w:rPr>
          <w:rFonts w:asciiTheme="majorBidi" w:hAnsiTheme="majorBidi" w:cstheme="majorBidi"/>
          <w:sz w:val="20"/>
          <w:szCs w:val="20"/>
        </w:rPr>
        <w:t xml:space="preserve"> </w:t>
      </w:r>
      <w:r w:rsidR="009E105F" w:rsidRPr="00105FC9">
        <w:rPr>
          <w:rFonts w:asciiTheme="majorBidi" w:hAnsiTheme="majorBidi" w:cstheme="majorBidi"/>
          <w:sz w:val="20"/>
          <w:szCs w:val="20"/>
        </w:rPr>
        <w:t xml:space="preserve">cutting-edge technologies, </w:t>
      </w:r>
      <w:r w:rsidR="00955109" w:rsidRPr="00105FC9">
        <w:rPr>
          <w:rFonts w:asciiTheme="majorBidi" w:hAnsiTheme="majorBidi" w:cstheme="majorBidi"/>
          <w:sz w:val="20"/>
          <w:szCs w:val="20"/>
        </w:rPr>
        <w:t xml:space="preserve">So some studies </w:t>
      </w:r>
      <w:r w:rsidR="0018494C" w:rsidRPr="00105FC9">
        <w:rPr>
          <w:rFonts w:asciiTheme="majorBidi" w:hAnsiTheme="majorBidi" w:cstheme="majorBidi"/>
          <w:sz w:val="20"/>
          <w:szCs w:val="20"/>
        </w:rPr>
        <w:t>examined</w:t>
      </w:r>
      <w:r w:rsidR="00955109" w:rsidRPr="00105FC9">
        <w:rPr>
          <w:rFonts w:asciiTheme="majorBidi" w:hAnsiTheme="majorBidi" w:cstheme="majorBidi"/>
          <w:sz w:val="20"/>
          <w:szCs w:val="20"/>
        </w:rPr>
        <w:t xml:space="preserve"> the relationships between types of learning spaces and the learning activities</w:t>
      </w:r>
      <w:r w:rsidR="00105FC9" w:rsidRPr="00105FC9">
        <w:rPr>
          <w:rFonts w:asciiTheme="majorBidi" w:hAnsiTheme="majorBidi" w:cstheme="majorBidi"/>
          <w:sz w:val="20"/>
          <w:szCs w:val="20"/>
        </w:rPr>
        <w:t>, and recommended to research on</w:t>
      </w:r>
      <w:r w:rsidR="00955109" w:rsidRPr="00105FC9">
        <w:rPr>
          <w:rFonts w:asciiTheme="majorBidi" w:hAnsiTheme="majorBidi" w:cstheme="majorBidi"/>
          <w:sz w:val="20"/>
          <w:szCs w:val="20"/>
        </w:rPr>
        <w:t xml:space="preserve"> </w:t>
      </w:r>
      <w:r w:rsidR="00105FC9" w:rsidRPr="00105FC9">
        <w:rPr>
          <w:rFonts w:asciiTheme="majorBidi" w:hAnsiTheme="majorBidi" w:cstheme="majorBidi"/>
          <w:sz w:val="20"/>
          <w:szCs w:val="20"/>
        </w:rPr>
        <w:t>learning  environment</w:t>
      </w:r>
      <w:r w:rsidR="00955109" w:rsidRPr="00105FC9">
        <w:rPr>
          <w:rFonts w:asciiTheme="majorBidi" w:hAnsiTheme="majorBidi" w:cstheme="majorBidi"/>
          <w:sz w:val="20"/>
          <w:szCs w:val="20"/>
        </w:rPr>
        <w:t xml:space="preserve">, </w:t>
      </w:r>
      <w:r w:rsidR="002057BD" w:rsidRPr="00105FC9">
        <w:rPr>
          <w:rFonts w:asciiTheme="majorBidi" w:hAnsiTheme="majorBidi" w:cstheme="majorBidi"/>
          <w:sz w:val="20"/>
          <w:szCs w:val="20"/>
        </w:rPr>
        <w:t xml:space="preserve">in addition </w:t>
      </w:r>
      <w:r w:rsidR="004D052A" w:rsidRPr="00105FC9">
        <w:rPr>
          <w:rFonts w:asciiTheme="majorBidi" w:hAnsiTheme="majorBidi" w:cstheme="majorBidi"/>
          <w:sz w:val="20"/>
          <w:szCs w:val="20"/>
        </w:rPr>
        <w:t xml:space="preserve">the </w:t>
      </w:r>
      <w:r w:rsidR="002057BD" w:rsidRPr="00105FC9">
        <w:rPr>
          <w:rFonts w:asciiTheme="majorBidi" w:hAnsiTheme="majorBidi" w:cstheme="majorBidi"/>
          <w:sz w:val="20"/>
          <w:szCs w:val="20"/>
        </w:rPr>
        <w:t xml:space="preserve">human - centered design </w:t>
      </w:r>
      <w:r w:rsidR="0018494C" w:rsidRPr="00105FC9">
        <w:rPr>
          <w:rFonts w:asciiTheme="majorBidi" w:hAnsiTheme="majorBidi" w:cstheme="majorBidi"/>
          <w:sz w:val="20"/>
          <w:szCs w:val="20"/>
        </w:rPr>
        <w:t>(</w:t>
      </w:r>
      <w:r w:rsidR="00955109" w:rsidRPr="00105FC9">
        <w:rPr>
          <w:rFonts w:asciiTheme="majorBidi" w:hAnsiTheme="majorBidi" w:cstheme="majorBidi"/>
          <w:sz w:val="20"/>
          <w:szCs w:val="20"/>
        </w:rPr>
        <w:t>Aim</w:t>
      </w:r>
      <w:r w:rsidR="002057BD" w:rsidRPr="00105FC9">
        <w:rPr>
          <w:rFonts w:asciiTheme="majorBidi" w:hAnsiTheme="majorBidi" w:cstheme="majorBidi"/>
          <w:sz w:val="20"/>
          <w:szCs w:val="20"/>
        </w:rPr>
        <w:t>ee Whiteside &amp; Steve Fitzgerald; Malcolm Brown&amp; Philip Long (2006, 9.1-9.11).</w:t>
      </w:r>
    </w:p>
    <w:p w:rsidR="008F7BB8" w:rsidRPr="00105FC9" w:rsidRDefault="008E026A" w:rsidP="00105FC9">
      <w:pPr>
        <w:bidi w:val="0"/>
        <w:spacing w:after="0"/>
        <w:jc w:val="both"/>
        <w:rPr>
          <w:rFonts w:asciiTheme="majorBidi" w:hAnsiTheme="majorBidi" w:cstheme="majorBidi"/>
          <w:sz w:val="20"/>
          <w:szCs w:val="20"/>
        </w:rPr>
      </w:pPr>
      <w:r w:rsidRPr="00105FC9">
        <w:rPr>
          <w:rFonts w:asciiTheme="majorBidi" w:hAnsiTheme="majorBidi" w:cstheme="majorBidi"/>
          <w:sz w:val="20"/>
          <w:szCs w:val="20"/>
        </w:rPr>
        <w:t xml:space="preserve">According to </w:t>
      </w:r>
      <w:r w:rsidR="00105FC9" w:rsidRPr="00105FC9">
        <w:rPr>
          <w:rFonts w:asciiTheme="majorBidi" w:hAnsiTheme="majorBidi" w:cstheme="majorBidi"/>
          <w:sz w:val="20"/>
          <w:szCs w:val="20"/>
        </w:rPr>
        <w:t>the above</w:t>
      </w:r>
      <w:r w:rsidR="00B24334" w:rsidRPr="00105FC9">
        <w:rPr>
          <w:rFonts w:asciiTheme="majorBidi" w:hAnsiTheme="majorBidi" w:cstheme="majorBidi"/>
          <w:sz w:val="20"/>
          <w:szCs w:val="20"/>
        </w:rPr>
        <w:t>,</w:t>
      </w:r>
      <w:r w:rsidR="002A6C52" w:rsidRPr="00105FC9">
        <w:rPr>
          <w:rFonts w:asciiTheme="majorBidi" w:hAnsiTheme="majorBidi" w:cstheme="majorBidi"/>
          <w:sz w:val="20"/>
          <w:szCs w:val="20"/>
        </w:rPr>
        <w:t xml:space="preserve"> main question of this</w:t>
      </w:r>
      <w:r w:rsidRPr="00105FC9">
        <w:rPr>
          <w:rFonts w:asciiTheme="majorBidi" w:hAnsiTheme="majorBidi" w:cstheme="majorBidi"/>
          <w:sz w:val="20"/>
          <w:szCs w:val="20"/>
        </w:rPr>
        <w:t xml:space="preserve"> </w:t>
      </w:r>
      <w:r w:rsidR="002A6C52" w:rsidRPr="00105FC9">
        <w:rPr>
          <w:rFonts w:asciiTheme="majorBidi" w:hAnsiTheme="majorBidi" w:cstheme="majorBidi"/>
          <w:sz w:val="20"/>
          <w:szCs w:val="20"/>
        </w:rPr>
        <w:t>paper</w:t>
      </w:r>
      <w:r w:rsidR="00105FC9" w:rsidRPr="00105FC9">
        <w:rPr>
          <w:rFonts w:asciiTheme="majorBidi" w:hAnsiTheme="majorBidi" w:cstheme="majorBidi"/>
          <w:sz w:val="20"/>
          <w:szCs w:val="20"/>
        </w:rPr>
        <w:t xml:space="preserve"> is</w:t>
      </w:r>
      <w:r w:rsidR="002A6C52" w:rsidRPr="00105FC9">
        <w:rPr>
          <w:rFonts w:asciiTheme="majorBidi" w:hAnsiTheme="majorBidi" w:cstheme="majorBidi"/>
          <w:sz w:val="20"/>
          <w:szCs w:val="20"/>
        </w:rPr>
        <w:t xml:space="preserve">: </w:t>
      </w:r>
      <w:r w:rsidRPr="00105FC9">
        <w:rPr>
          <w:rFonts w:asciiTheme="majorBidi" w:hAnsiTheme="majorBidi" w:cstheme="majorBidi"/>
          <w:sz w:val="20"/>
          <w:szCs w:val="20"/>
        </w:rPr>
        <w:t>What are the characteristics of the learning environment</w:t>
      </w:r>
      <w:r w:rsidR="00252501" w:rsidRPr="00105FC9">
        <w:rPr>
          <w:rFonts w:asciiTheme="majorBidi" w:hAnsiTheme="majorBidi" w:cstheme="majorBidi"/>
          <w:sz w:val="20"/>
          <w:szCs w:val="20"/>
        </w:rPr>
        <w:t>s</w:t>
      </w:r>
      <w:r w:rsidRPr="00105FC9">
        <w:rPr>
          <w:rFonts w:asciiTheme="majorBidi" w:hAnsiTheme="majorBidi" w:cstheme="majorBidi"/>
          <w:sz w:val="20"/>
          <w:szCs w:val="20"/>
        </w:rPr>
        <w:t xml:space="preserve"> when designing </w:t>
      </w:r>
      <w:r w:rsidR="00B24334" w:rsidRPr="00105FC9">
        <w:rPr>
          <w:rFonts w:asciiTheme="majorBidi" w:hAnsiTheme="majorBidi" w:cstheme="majorBidi"/>
          <w:sz w:val="20"/>
          <w:szCs w:val="20"/>
        </w:rPr>
        <w:t xml:space="preserve">outdoor, </w:t>
      </w:r>
      <w:r w:rsidRPr="00105FC9">
        <w:rPr>
          <w:rFonts w:asciiTheme="majorBidi" w:hAnsiTheme="majorBidi" w:cstheme="majorBidi"/>
          <w:sz w:val="20"/>
          <w:szCs w:val="20"/>
        </w:rPr>
        <w:t>classroom</w:t>
      </w:r>
      <w:r w:rsidR="00252501" w:rsidRPr="00105FC9">
        <w:rPr>
          <w:rFonts w:asciiTheme="majorBidi" w:hAnsiTheme="majorBidi" w:cstheme="majorBidi"/>
          <w:sz w:val="20"/>
          <w:szCs w:val="20"/>
        </w:rPr>
        <w:t>, and electronic</w:t>
      </w:r>
      <w:r w:rsidRPr="00105FC9">
        <w:rPr>
          <w:rFonts w:asciiTheme="majorBidi" w:hAnsiTheme="majorBidi" w:cstheme="majorBidi"/>
          <w:sz w:val="20"/>
          <w:szCs w:val="20"/>
        </w:rPr>
        <w:t xml:space="preserve"> learning space</w:t>
      </w:r>
      <w:r w:rsidR="00252501" w:rsidRPr="00105FC9">
        <w:rPr>
          <w:rFonts w:asciiTheme="majorBidi" w:hAnsiTheme="majorBidi" w:cstheme="majorBidi"/>
          <w:sz w:val="20"/>
          <w:szCs w:val="20"/>
        </w:rPr>
        <w:t>s?</w:t>
      </w:r>
      <w:r w:rsidR="00105FC9" w:rsidRPr="00105FC9">
        <w:rPr>
          <w:rFonts w:asciiTheme="majorBidi" w:hAnsiTheme="majorBidi" w:cstheme="majorBidi"/>
          <w:sz w:val="20"/>
          <w:szCs w:val="20"/>
        </w:rPr>
        <w:t xml:space="preserve">. </w:t>
      </w:r>
      <w:r w:rsidR="004F447D" w:rsidRPr="00105FC9">
        <w:rPr>
          <w:rFonts w:asciiTheme="majorBidi" w:hAnsiTheme="majorBidi" w:cstheme="majorBidi"/>
          <w:sz w:val="20"/>
          <w:szCs w:val="20"/>
        </w:rPr>
        <w:t>This raises several sub-qu</w:t>
      </w:r>
      <w:r w:rsidR="009E105F" w:rsidRPr="00105FC9">
        <w:rPr>
          <w:rFonts w:asciiTheme="majorBidi" w:hAnsiTheme="majorBidi" w:cstheme="majorBidi"/>
          <w:sz w:val="20"/>
          <w:szCs w:val="20"/>
        </w:rPr>
        <w:t>e</w:t>
      </w:r>
      <w:r w:rsidR="004F447D" w:rsidRPr="00105FC9">
        <w:rPr>
          <w:rFonts w:asciiTheme="majorBidi" w:hAnsiTheme="majorBidi" w:cstheme="majorBidi"/>
          <w:sz w:val="20"/>
          <w:szCs w:val="20"/>
        </w:rPr>
        <w:t xml:space="preserve">stion:   </w:t>
      </w:r>
    </w:p>
    <w:p w:rsidR="00762CCB" w:rsidRPr="00105FC9" w:rsidRDefault="00762CCB" w:rsidP="00C032EB">
      <w:pPr>
        <w:pStyle w:val="a3"/>
        <w:bidi w:val="0"/>
        <w:spacing w:after="0" w:line="240" w:lineRule="auto"/>
        <w:jc w:val="both"/>
        <w:rPr>
          <w:rFonts w:asciiTheme="majorBidi" w:hAnsiTheme="majorBidi" w:cstheme="majorBidi"/>
          <w:sz w:val="20"/>
          <w:szCs w:val="20"/>
        </w:rPr>
      </w:pPr>
      <w:r w:rsidRPr="00105FC9">
        <w:rPr>
          <w:rFonts w:asciiTheme="majorBidi" w:hAnsiTheme="majorBidi" w:cstheme="majorBidi"/>
          <w:sz w:val="20"/>
          <w:szCs w:val="20"/>
        </w:rPr>
        <w:t>what are the characteristics of learning environment when designing outdoor learning space</w:t>
      </w:r>
      <w:r w:rsidR="009430EC" w:rsidRPr="00105FC9">
        <w:rPr>
          <w:rFonts w:asciiTheme="majorBidi" w:hAnsiTheme="majorBidi" w:cstheme="majorBidi"/>
          <w:sz w:val="20"/>
          <w:szCs w:val="20"/>
        </w:rPr>
        <w:t>s?</w:t>
      </w:r>
    </w:p>
    <w:p w:rsidR="008F7BB8" w:rsidRPr="00105FC9" w:rsidRDefault="008F7BB8" w:rsidP="004F447D">
      <w:pPr>
        <w:pStyle w:val="a3"/>
        <w:bidi w:val="0"/>
        <w:spacing w:after="0"/>
        <w:jc w:val="both"/>
        <w:rPr>
          <w:rFonts w:asciiTheme="majorBidi" w:hAnsiTheme="majorBidi" w:cstheme="majorBidi"/>
          <w:sz w:val="20"/>
          <w:szCs w:val="20"/>
        </w:rPr>
      </w:pPr>
      <w:r w:rsidRPr="00105FC9">
        <w:rPr>
          <w:rFonts w:asciiTheme="majorBidi" w:hAnsiTheme="majorBidi" w:cstheme="majorBidi"/>
          <w:sz w:val="20"/>
          <w:szCs w:val="20"/>
        </w:rPr>
        <w:t>what are the characteristics of the learning environment when designing classroom learning space</w:t>
      </w:r>
      <w:r w:rsidR="009430EC" w:rsidRPr="00105FC9">
        <w:rPr>
          <w:rFonts w:asciiTheme="majorBidi" w:hAnsiTheme="majorBidi" w:cstheme="majorBidi"/>
          <w:sz w:val="20"/>
          <w:szCs w:val="20"/>
        </w:rPr>
        <w:t>s?</w:t>
      </w:r>
    </w:p>
    <w:p w:rsidR="00B664C5" w:rsidRPr="00105FC9" w:rsidRDefault="008F7BB8" w:rsidP="00C42499">
      <w:pPr>
        <w:pStyle w:val="a3"/>
        <w:bidi w:val="0"/>
        <w:spacing w:after="0"/>
        <w:jc w:val="both"/>
        <w:rPr>
          <w:rFonts w:asciiTheme="majorBidi" w:hAnsiTheme="majorBidi" w:cstheme="majorBidi"/>
          <w:sz w:val="20"/>
          <w:szCs w:val="20"/>
        </w:rPr>
      </w:pPr>
      <w:r w:rsidRPr="00105FC9">
        <w:rPr>
          <w:rFonts w:asciiTheme="majorBidi" w:hAnsiTheme="majorBidi" w:cstheme="majorBidi"/>
          <w:sz w:val="20"/>
          <w:szCs w:val="20"/>
        </w:rPr>
        <w:t>what are the characteristics of learning environment when designing electronic learning space</w:t>
      </w:r>
      <w:r w:rsidR="009430EC" w:rsidRPr="00105FC9">
        <w:rPr>
          <w:rFonts w:asciiTheme="majorBidi" w:hAnsiTheme="majorBidi" w:cstheme="majorBidi"/>
          <w:sz w:val="20"/>
          <w:szCs w:val="20"/>
        </w:rPr>
        <w:t>?</w:t>
      </w:r>
      <w:r w:rsidRPr="00105FC9">
        <w:rPr>
          <w:rFonts w:asciiTheme="majorBidi" w:hAnsiTheme="majorBidi" w:cstheme="majorBidi"/>
          <w:sz w:val="20"/>
          <w:szCs w:val="20"/>
        </w:rPr>
        <w:t>.</w:t>
      </w:r>
    </w:p>
    <w:p w:rsidR="00822FCB" w:rsidRDefault="00822FCB" w:rsidP="004C298C">
      <w:pPr>
        <w:bidi w:val="0"/>
        <w:spacing w:after="0"/>
        <w:jc w:val="both"/>
        <w:rPr>
          <w:rFonts w:asciiTheme="majorBidi" w:hAnsiTheme="majorBidi" w:cstheme="majorBidi"/>
          <w:sz w:val="20"/>
          <w:szCs w:val="20"/>
        </w:rPr>
      </w:pPr>
      <w:r w:rsidRPr="00105FC9">
        <w:rPr>
          <w:rFonts w:asciiTheme="majorBidi" w:hAnsiTheme="majorBidi" w:cstheme="majorBidi"/>
          <w:sz w:val="20"/>
          <w:szCs w:val="20"/>
        </w:rPr>
        <w:t>This procedurally means what are the defining, learning activities and the design aspects for each type of the learning spaces</w:t>
      </w:r>
      <w:r w:rsidR="00105FC9" w:rsidRPr="00105FC9">
        <w:rPr>
          <w:rFonts w:asciiTheme="majorBidi" w:hAnsiTheme="majorBidi" w:cstheme="majorBidi"/>
          <w:sz w:val="20"/>
          <w:szCs w:val="20"/>
        </w:rPr>
        <w:t xml:space="preserve"> above</w:t>
      </w:r>
      <w:r w:rsidRPr="00105FC9">
        <w:rPr>
          <w:rFonts w:asciiTheme="majorBidi" w:hAnsiTheme="majorBidi" w:cstheme="majorBidi"/>
          <w:sz w:val="20"/>
          <w:szCs w:val="20"/>
        </w:rPr>
        <w:t>.</w:t>
      </w:r>
    </w:p>
    <w:p w:rsidR="004C298C" w:rsidRPr="004C298C" w:rsidRDefault="004C298C" w:rsidP="004C298C">
      <w:pPr>
        <w:bidi w:val="0"/>
        <w:spacing w:after="0"/>
        <w:jc w:val="both"/>
        <w:rPr>
          <w:rFonts w:asciiTheme="majorBidi" w:hAnsiTheme="majorBidi" w:cstheme="majorBidi"/>
          <w:sz w:val="20"/>
          <w:szCs w:val="20"/>
        </w:rPr>
      </w:pPr>
    </w:p>
    <w:p w:rsidR="00DA2990" w:rsidRPr="004C298C" w:rsidRDefault="00B664C5" w:rsidP="00C42499">
      <w:pPr>
        <w:bidi w:val="0"/>
        <w:spacing w:after="0"/>
        <w:jc w:val="both"/>
        <w:rPr>
          <w:rFonts w:asciiTheme="majorBidi" w:hAnsiTheme="majorBidi" w:cstheme="majorBidi"/>
          <w:b/>
          <w:bCs/>
          <w:sz w:val="20"/>
          <w:szCs w:val="20"/>
        </w:rPr>
      </w:pPr>
      <w:r w:rsidRPr="004C298C">
        <w:rPr>
          <w:rFonts w:asciiTheme="majorBidi" w:hAnsiTheme="majorBidi" w:cstheme="majorBidi"/>
          <w:b/>
          <w:bCs/>
          <w:sz w:val="20"/>
          <w:szCs w:val="20"/>
        </w:rPr>
        <w:t>The importance of the paper</w:t>
      </w:r>
    </w:p>
    <w:p w:rsidR="00822FCB" w:rsidRPr="00AF6F66" w:rsidRDefault="009341E1" w:rsidP="00EE1B75">
      <w:pPr>
        <w:bidi w:val="0"/>
        <w:spacing w:after="0"/>
        <w:jc w:val="both"/>
        <w:rPr>
          <w:rFonts w:asciiTheme="majorBidi" w:hAnsiTheme="majorBidi" w:cstheme="majorBidi"/>
          <w:sz w:val="20"/>
          <w:szCs w:val="20"/>
        </w:rPr>
      </w:pPr>
      <w:r>
        <w:rPr>
          <w:rFonts w:asciiTheme="majorBidi" w:hAnsiTheme="majorBidi" w:cstheme="majorBidi"/>
          <w:sz w:val="20"/>
          <w:szCs w:val="20"/>
        </w:rPr>
        <w:t xml:space="preserve">  </w:t>
      </w:r>
      <w:r w:rsidR="00CD6981">
        <w:rPr>
          <w:rFonts w:asciiTheme="majorBidi" w:hAnsiTheme="majorBidi" w:cstheme="majorBidi"/>
          <w:sz w:val="20"/>
          <w:szCs w:val="20"/>
        </w:rPr>
        <w:t xml:space="preserve"> </w:t>
      </w:r>
      <w:r w:rsidR="00822FCB" w:rsidRPr="00AF6F66">
        <w:rPr>
          <w:rFonts w:asciiTheme="majorBidi" w:hAnsiTheme="majorBidi" w:cstheme="majorBidi"/>
          <w:sz w:val="20"/>
          <w:szCs w:val="20"/>
        </w:rPr>
        <w:t xml:space="preserve">Although the learning spaces is </w:t>
      </w:r>
      <w:r w:rsidR="0077011D">
        <w:rPr>
          <w:rFonts w:asciiTheme="majorBidi" w:hAnsiTheme="majorBidi" w:cstheme="majorBidi"/>
          <w:sz w:val="20"/>
          <w:szCs w:val="20"/>
        </w:rPr>
        <w:t>modern</w:t>
      </w:r>
      <w:r w:rsidR="00C42499" w:rsidRPr="00AF6F66">
        <w:rPr>
          <w:rFonts w:asciiTheme="majorBidi" w:hAnsiTheme="majorBidi" w:cstheme="majorBidi"/>
          <w:sz w:val="20"/>
          <w:szCs w:val="20"/>
        </w:rPr>
        <w:t xml:space="preserve"> concept</w:t>
      </w:r>
      <w:r w:rsidR="00545758" w:rsidRPr="00AF6F66">
        <w:rPr>
          <w:rFonts w:asciiTheme="majorBidi" w:hAnsiTheme="majorBidi" w:cstheme="majorBidi"/>
          <w:sz w:val="20"/>
          <w:szCs w:val="20"/>
        </w:rPr>
        <w:t>,</w:t>
      </w:r>
      <w:r w:rsidR="00822FCB" w:rsidRPr="00AF6F66">
        <w:rPr>
          <w:rFonts w:asciiTheme="majorBidi" w:hAnsiTheme="majorBidi" w:cstheme="majorBidi"/>
          <w:sz w:val="20"/>
          <w:szCs w:val="20"/>
        </w:rPr>
        <w:t xml:space="preserve"> there </w:t>
      </w:r>
      <w:r w:rsidR="00E573F2" w:rsidRPr="00AF6F66">
        <w:rPr>
          <w:rFonts w:asciiTheme="majorBidi" w:hAnsiTheme="majorBidi" w:cstheme="majorBidi"/>
          <w:sz w:val="20"/>
          <w:szCs w:val="20"/>
        </w:rPr>
        <w:t>is</w:t>
      </w:r>
      <w:r w:rsidR="00822FCB" w:rsidRPr="00AF6F66">
        <w:rPr>
          <w:rFonts w:asciiTheme="majorBidi" w:hAnsiTheme="majorBidi" w:cstheme="majorBidi"/>
          <w:sz w:val="20"/>
          <w:szCs w:val="20"/>
        </w:rPr>
        <w:t xml:space="preserve"> need to </w:t>
      </w:r>
      <w:r w:rsidR="00545758" w:rsidRPr="00AF6F66">
        <w:rPr>
          <w:rFonts w:asciiTheme="majorBidi" w:hAnsiTheme="majorBidi" w:cstheme="majorBidi"/>
          <w:sz w:val="20"/>
          <w:szCs w:val="20"/>
        </w:rPr>
        <w:t>study</w:t>
      </w:r>
      <w:r w:rsidR="00822FCB" w:rsidRPr="00AF6F66">
        <w:rPr>
          <w:rFonts w:asciiTheme="majorBidi" w:hAnsiTheme="majorBidi" w:cstheme="majorBidi"/>
          <w:sz w:val="20"/>
          <w:szCs w:val="20"/>
        </w:rPr>
        <w:t xml:space="preserve"> </w:t>
      </w:r>
      <w:r w:rsidR="00A95590" w:rsidRPr="00AF6F66">
        <w:rPr>
          <w:rFonts w:asciiTheme="majorBidi" w:hAnsiTheme="majorBidi" w:cstheme="majorBidi"/>
          <w:sz w:val="20"/>
          <w:szCs w:val="20"/>
        </w:rPr>
        <w:t xml:space="preserve">the relationships </w:t>
      </w:r>
      <w:r w:rsidR="0077011D">
        <w:rPr>
          <w:rFonts w:asciiTheme="majorBidi" w:hAnsiTheme="majorBidi" w:cstheme="majorBidi"/>
          <w:sz w:val="20"/>
          <w:szCs w:val="20"/>
        </w:rPr>
        <w:t xml:space="preserve">and interactions </w:t>
      </w:r>
      <w:r w:rsidR="004C298C">
        <w:rPr>
          <w:rFonts w:asciiTheme="majorBidi" w:hAnsiTheme="majorBidi" w:cstheme="majorBidi"/>
          <w:sz w:val="20"/>
          <w:szCs w:val="20"/>
        </w:rPr>
        <w:t xml:space="preserve">practiced </w:t>
      </w:r>
      <w:r w:rsidR="0077011D">
        <w:rPr>
          <w:rFonts w:asciiTheme="majorBidi" w:hAnsiTheme="majorBidi" w:cstheme="majorBidi"/>
          <w:sz w:val="20"/>
          <w:szCs w:val="20"/>
        </w:rPr>
        <w:t>in</w:t>
      </w:r>
      <w:r w:rsidR="00A95590" w:rsidRPr="00AF6F66">
        <w:rPr>
          <w:rFonts w:asciiTheme="majorBidi" w:hAnsiTheme="majorBidi" w:cstheme="majorBidi"/>
          <w:sz w:val="20"/>
          <w:szCs w:val="20"/>
        </w:rPr>
        <w:t xml:space="preserve"> learning spa</w:t>
      </w:r>
      <w:r w:rsidR="00545758" w:rsidRPr="00AF6F66">
        <w:rPr>
          <w:rFonts w:asciiTheme="majorBidi" w:hAnsiTheme="majorBidi" w:cstheme="majorBidi"/>
          <w:sz w:val="20"/>
          <w:szCs w:val="20"/>
        </w:rPr>
        <w:t xml:space="preserve">ces </w:t>
      </w:r>
      <w:r w:rsidR="0077011D">
        <w:rPr>
          <w:rFonts w:asciiTheme="majorBidi" w:hAnsiTheme="majorBidi" w:cstheme="majorBidi"/>
          <w:sz w:val="20"/>
          <w:szCs w:val="20"/>
        </w:rPr>
        <w:t>which include</w:t>
      </w:r>
      <w:r w:rsidR="00EE1B75">
        <w:rPr>
          <w:rFonts w:asciiTheme="majorBidi" w:hAnsiTheme="majorBidi" w:cstheme="majorBidi"/>
          <w:sz w:val="20"/>
          <w:szCs w:val="20"/>
        </w:rPr>
        <w:t xml:space="preserve"> both:</w:t>
      </w:r>
      <w:r w:rsidR="0077011D">
        <w:rPr>
          <w:rFonts w:asciiTheme="majorBidi" w:hAnsiTheme="majorBidi" w:cstheme="majorBidi"/>
          <w:sz w:val="20"/>
          <w:szCs w:val="20"/>
        </w:rPr>
        <w:t xml:space="preserve"> </w:t>
      </w:r>
      <w:r w:rsidR="0077011D" w:rsidRPr="004C298C">
        <w:rPr>
          <w:rFonts w:asciiTheme="majorBidi" w:hAnsiTheme="majorBidi" w:cstheme="majorBidi"/>
          <w:sz w:val="20"/>
          <w:szCs w:val="20"/>
          <w:u w:val="single"/>
        </w:rPr>
        <w:t>materials variables</w:t>
      </w:r>
      <w:r w:rsidR="0077011D">
        <w:rPr>
          <w:rFonts w:asciiTheme="majorBidi" w:hAnsiTheme="majorBidi" w:cstheme="majorBidi"/>
          <w:sz w:val="20"/>
          <w:szCs w:val="20"/>
        </w:rPr>
        <w:t xml:space="preserve"> like furniture, equipment, tools, etc...  </w:t>
      </w:r>
      <w:r w:rsidR="00545758" w:rsidRPr="00AF6F66">
        <w:rPr>
          <w:rFonts w:asciiTheme="majorBidi" w:hAnsiTheme="majorBidi" w:cstheme="majorBidi"/>
          <w:sz w:val="20"/>
          <w:szCs w:val="20"/>
        </w:rPr>
        <w:t xml:space="preserve">and </w:t>
      </w:r>
      <w:r w:rsidR="00545758" w:rsidRPr="004C298C">
        <w:rPr>
          <w:rFonts w:asciiTheme="majorBidi" w:hAnsiTheme="majorBidi" w:cstheme="majorBidi"/>
          <w:sz w:val="20"/>
          <w:szCs w:val="20"/>
          <w:u w:val="single"/>
        </w:rPr>
        <w:t xml:space="preserve">learning </w:t>
      </w:r>
      <w:r w:rsidR="0077011D" w:rsidRPr="004C298C">
        <w:rPr>
          <w:rFonts w:asciiTheme="majorBidi" w:hAnsiTheme="majorBidi" w:cstheme="majorBidi"/>
          <w:sz w:val="20"/>
          <w:szCs w:val="20"/>
          <w:u w:val="single"/>
        </w:rPr>
        <w:t>variables</w:t>
      </w:r>
      <w:r w:rsidR="0077011D">
        <w:rPr>
          <w:rFonts w:asciiTheme="majorBidi" w:hAnsiTheme="majorBidi" w:cstheme="majorBidi"/>
          <w:sz w:val="20"/>
          <w:szCs w:val="20"/>
        </w:rPr>
        <w:t xml:space="preserve"> embedded learning </w:t>
      </w:r>
      <w:r w:rsidR="004C298C">
        <w:rPr>
          <w:rFonts w:asciiTheme="majorBidi" w:hAnsiTheme="majorBidi" w:cstheme="majorBidi"/>
          <w:sz w:val="20"/>
          <w:szCs w:val="20"/>
        </w:rPr>
        <w:t xml:space="preserve">processes, </w:t>
      </w:r>
      <w:r w:rsidR="0077011D">
        <w:rPr>
          <w:rFonts w:asciiTheme="majorBidi" w:hAnsiTheme="majorBidi" w:cstheme="majorBidi"/>
          <w:sz w:val="20"/>
          <w:szCs w:val="20"/>
        </w:rPr>
        <w:t xml:space="preserve">teaching activities, </w:t>
      </w:r>
      <w:r w:rsidR="00602DB3">
        <w:rPr>
          <w:rFonts w:asciiTheme="majorBidi" w:hAnsiTheme="majorBidi" w:cstheme="majorBidi"/>
          <w:sz w:val="20"/>
          <w:szCs w:val="20"/>
        </w:rPr>
        <w:t xml:space="preserve">and </w:t>
      </w:r>
      <w:r w:rsidR="0077011D">
        <w:rPr>
          <w:rFonts w:asciiTheme="majorBidi" w:hAnsiTheme="majorBidi" w:cstheme="majorBidi"/>
          <w:sz w:val="20"/>
          <w:szCs w:val="20"/>
        </w:rPr>
        <w:t>humanity behaviors</w:t>
      </w:r>
      <w:r w:rsidR="00A95590" w:rsidRPr="00AF6F66">
        <w:rPr>
          <w:rFonts w:asciiTheme="majorBidi" w:hAnsiTheme="majorBidi" w:cstheme="majorBidi"/>
          <w:sz w:val="20"/>
          <w:szCs w:val="20"/>
        </w:rPr>
        <w:t xml:space="preserve">. </w:t>
      </w:r>
      <w:r w:rsidR="00602DB3">
        <w:rPr>
          <w:rFonts w:asciiTheme="majorBidi" w:hAnsiTheme="majorBidi" w:cstheme="majorBidi"/>
          <w:sz w:val="20"/>
          <w:szCs w:val="20"/>
        </w:rPr>
        <w:t>furthermore</w:t>
      </w:r>
      <w:r w:rsidR="0077011D">
        <w:rPr>
          <w:rFonts w:asciiTheme="majorBidi" w:hAnsiTheme="majorBidi" w:cstheme="majorBidi"/>
          <w:sz w:val="20"/>
          <w:szCs w:val="20"/>
        </w:rPr>
        <w:t xml:space="preserve">, </w:t>
      </w:r>
      <w:r w:rsidR="00545758" w:rsidRPr="00AF6F66">
        <w:rPr>
          <w:rFonts w:asciiTheme="majorBidi" w:hAnsiTheme="majorBidi" w:cstheme="majorBidi"/>
          <w:sz w:val="20"/>
          <w:szCs w:val="20"/>
        </w:rPr>
        <w:t>there are</w:t>
      </w:r>
      <w:r w:rsidR="00A95590" w:rsidRPr="00AF6F66">
        <w:rPr>
          <w:rFonts w:asciiTheme="majorBidi" w:hAnsiTheme="majorBidi" w:cstheme="majorBidi"/>
          <w:sz w:val="20"/>
          <w:szCs w:val="20"/>
        </w:rPr>
        <w:t xml:space="preserve"> </w:t>
      </w:r>
      <w:r w:rsidR="0077011D">
        <w:rPr>
          <w:rFonts w:asciiTheme="majorBidi" w:hAnsiTheme="majorBidi" w:cstheme="majorBidi"/>
          <w:sz w:val="20"/>
          <w:szCs w:val="20"/>
        </w:rPr>
        <w:t>just few</w:t>
      </w:r>
      <w:r w:rsidR="00A95590" w:rsidRPr="00AF6F66">
        <w:rPr>
          <w:rFonts w:asciiTheme="majorBidi" w:hAnsiTheme="majorBidi" w:cstheme="majorBidi"/>
          <w:sz w:val="20"/>
          <w:szCs w:val="20"/>
        </w:rPr>
        <w:t xml:space="preserve"> studies treated </w:t>
      </w:r>
      <w:r w:rsidR="0077011D">
        <w:rPr>
          <w:rFonts w:asciiTheme="majorBidi" w:hAnsiTheme="majorBidi" w:cstheme="majorBidi"/>
          <w:sz w:val="20"/>
          <w:szCs w:val="20"/>
        </w:rPr>
        <w:t>these</w:t>
      </w:r>
      <w:r w:rsidR="00A95590" w:rsidRPr="00AF6F66">
        <w:rPr>
          <w:rFonts w:asciiTheme="majorBidi" w:hAnsiTheme="majorBidi" w:cstheme="majorBidi"/>
          <w:sz w:val="20"/>
          <w:szCs w:val="20"/>
        </w:rPr>
        <w:t xml:space="preserve"> </w:t>
      </w:r>
      <w:r w:rsidR="0077011D">
        <w:rPr>
          <w:rFonts w:asciiTheme="majorBidi" w:hAnsiTheme="majorBidi" w:cstheme="majorBidi"/>
          <w:sz w:val="20"/>
          <w:szCs w:val="20"/>
        </w:rPr>
        <w:t>concepts</w:t>
      </w:r>
      <w:r w:rsidR="00A95590" w:rsidRPr="00AF6F66">
        <w:rPr>
          <w:rFonts w:asciiTheme="majorBidi" w:hAnsiTheme="majorBidi" w:cstheme="majorBidi"/>
          <w:sz w:val="20"/>
          <w:szCs w:val="20"/>
        </w:rPr>
        <w:t xml:space="preserve"> </w:t>
      </w:r>
      <w:r w:rsidR="00E573F2" w:rsidRPr="00AF6F66">
        <w:rPr>
          <w:rFonts w:asciiTheme="majorBidi" w:hAnsiTheme="majorBidi" w:cstheme="majorBidi"/>
          <w:sz w:val="20"/>
          <w:szCs w:val="20"/>
        </w:rPr>
        <w:t xml:space="preserve">from </w:t>
      </w:r>
      <w:r w:rsidR="0077011D">
        <w:rPr>
          <w:rFonts w:asciiTheme="majorBidi" w:hAnsiTheme="majorBidi" w:cstheme="majorBidi"/>
          <w:sz w:val="20"/>
          <w:szCs w:val="20"/>
        </w:rPr>
        <w:t>limited</w:t>
      </w:r>
      <w:r w:rsidR="00CD6981" w:rsidRPr="00AF6F66">
        <w:rPr>
          <w:rFonts w:asciiTheme="majorBidi" w:hAnsiTheme="majorBidi" w:cstheme="majorBidi"/>
          <w:sz w:val="20"/>
          <w:szCs w:val="20"/>
        </w:rPr>
        <w:t xml:space="preserve"> </w:t>
      </w:r>
      <w:r w:rsidR="00EE1B75">
        <w:rPr>
          <w:rFonts w:asciiTheme="majorBidi" w:hAnsiTheme="majorBidi" w:cstheme="majorBidi"/>
          <w:sz w:val="20"/>
          <w:szCs w:val="20"/>
        </w:rPr>
        <w:lastRenderedPageBreak/>
        <w:t>perspectives</w:t>
      </w:r>
      <w:r w:rsidR="0077011D">
        <w:rPr>
          <w:rFonts w:asciiTheme="majorBidi" w:hAnsiTheme="majorBidi" w:cstheme="majorBidi"/>
          <w:sz w:val="20"/>
          <w:szCs w:val="20"/>
        </w:rPr>
        <w:t xml:space="preserve">, </w:t>
      </w:r>
      <w:r w:rsidR="00E573F2" w:rsidRPr="00AF6F66">
        <w:rPr>
          <w:rFonts w:asciiTheme="majorBidi" w:hAnsiTheme="majorBidi" w:cstheme="majorBidi"/>
          <w:sz w:val="20"/>
          <w:szCs w:val="20"/>
        </w:rPr>
        <w:t xml:space="preserve">and recommended for more research covering </w:t>
      </w:r>
      <w:r w:rsidR="003E0B98">
        <w:rPr>
          <w:rFonts w:asciiTheme="majorBidi" w:hAnsiTheme="majorBidi" w:cstheme="majorBidi"/>
          <w:sz w:val="20"/>
          <w:szCs w:val="20"/>
        </w:rPr>
        <w:t xml:space="preserve">another variables in </w:t>
      </w:r>
      <w:r w:rsidR="00E573F2" w:rsidRPr="00AF6F66">
        <w:rPr>
          <w:rFonts w:asciiTheme="majorBidi" w:hAnsiTheme="majorBidi" w:cstheme="majorBidi"/>
          <w:sz w:val="20"/>
          <w:szCs w:val="20"/>
        </w:rPr>
        <w:t xml:space="preserve">this area, </w:t>
      </w:r>
      <w:r w:rsidR="00A95590" w:rsidRPr="00AF6F66">
        <w:rPr>
          <w:rFonts w:asciiTheme="majorBidi" w:hAnsiTheme="majorBidi" w:cstheme="majorBidi"/>
          <w:sz w:val="20"/>
          <w:szCs w:val="20"/>
        </w:rPr>
        <w:t>for instance, Aimee Whiteside &amp; Steve Fitzgerald (2005, 1-6)</w:t>
      </w:r>
      <w:r w:rsidR="00545758" w:rsidRPr="00AF6F66">
        <w:rPr>
          <w:rFonts w:asciiTheme="majorBidi" w:hAnsiTheme="majorBidi" w:cstheme="majorBidi"/>
          <w:sz w:val="20"/>
          <w:szCs w:val="20"/>
        </w:rPr>
        <w:t xml:space="preserve">; </w:t>
      </w:r>
      <w:r w:rsidR="00551F2E" w:rsidRPr="00AF6F66">
        <w:rPr>
          <w:rFonts w:asciiTheme="majorBidi" w:hAnsiTheme="majorBidi" w:cstheme="majorBidi"/>
          <w:sz w:val="20"/>
          <w:szCs w:val="20"/>
        </w:rPr>
        <w:t xml:space="preserve">Diana G. </w:t>
      </w:r>
      <w:proofErr w:type="spellStart"/>
      <w:r w:rsidR="00551F2E" w:rsidRPr="00AF6F66">
        <w:rPr>
          <w:rFonts w:asciiTheme="majorBidi" w:hAnsiTheme="majorBidi" w:cstheme="majorBidi"/>
          <w:sz w:val="20"/>
          <w:szCs w:val="20"/>
        </w:rPr>
        <w:t>Oblinger</w:t>
      </w:r>
      <w:proofErr w:type="spellEnd"/>
      <w:r w:rsidR="00551F2E" w:rsidRPr="00AF6F66">
        <w:rPr>
          <w:rFonts w:asciiTheme="majorBidi" w:hAnsiTheme="majorBidi" w:cstheme="majorBidi"/>
          <w:sz w:val="20"/>
          <w:szCs w:val="20"/>
        </w:rPr>
        <w:t xml:space="preserve"> (</w:t>
      </w:r>
      <w:r w:rsidR="00193B0E" w:rsidRPr="00AF6F66">
        <w:rPr>
          <w:rFonts w:asciiTheme="majorBidi" w:hAnsiTheme="majorBidi" w:cstheme="majorBidi"/>
          <w:sz w:val="20"/>
          <w:szCs w:val="20"/>
        </w:rPr>
        <w:t>2006, 1.1-1.4</w:t>
      </w:r>
      <w:r w:rsidR="00551F2E" w:rsidRPr="00AF6F66">
        <w:rPr>
          <w:rFonts w:asciiTheme="majorBidi" w:hAnsiTheme="majorBidi" w:cstheme="majorBidi"/>
          <w:sz w:val="20"/>
          <w:szCs w:val="20"/>
        </w:rPr>
        <w:t>)</w:t>
      </w:r>
      <w:r w:rsidR="00545758" w:rsidRPr="00AF6F66">
        <w:rPr>
          <w:rFonts w:asciiTheme="majorBidi" w:hAnsiTheme="majorBidi" w:cstheme="majorBidi"/>
          <w:sz w:val="20"/>
          <w:szCs w:val="20"/>
        </w:rPr>
        <w:t xml:space="preserve"> and Lesley S. J. Farmer (2009, 1-10)</w:t>
      </w:r>
      <w:r w:rsidR="00193B0E" w:rsidRPr="00AF6F66">
        <w:rPr>
          <w:rFonts w:asciiTheme="majorBidi" w:hAnsiTheme="majorBidi" w:cstheme="majorBidi"/>
          <w:sz w:val="20"/>
          <w:szCs w:val="20"/>
        </w:rPr>
        <w:t>.</w:t>
      </w:r>
      <w:r w:rsidR="002057BD" w:rsidRPr="00AF6F66">
        <w:rPr>
          <w:rFonts w:asciiTheme="majorBidi" w:hAnsiTheme="majorBidi" w:cstheme="majorBidi"/>
          <w:sz w:val="20"/>
          <w:szCs w:val="20"/>
        </w:rPr>
        <w:t xml:space="preserve"> </w:t>
      </w:r>
      <w:r w:rsidR="00CD6981">
        <w:rPr>
          <w:rFonts w:asciiTheme="majorBidi" w:hAnsiTheme="majorBidi" w:cstheme="majorBidi"/>
          <w:sz w:val="20"/>
          <w:szCs w:val="20"/>
        </w:rPr>
        <w:t>So t</w:t>
      </w:r>
      <w:r w:rsidR="00E573F2" w:rsidRPr="00AF6F66">
        <w:rPr>
          <w:rFonts w:asciiTheme="majorBidi" w:hAnsiTheme="majorBidi" w:cstheme="majorBidi"/>
          <w:sz w:val="20"/>
          <w:szCs w:val="20"/>
        </w:rPr>
        <w:t>his paper</w:t>
      </w:r>
      <w:r w:rsidR="00CD6981">
        <w:rPr>
          <w:rFonts w:asciiTheme="majorBidi" w:hAnsiTheme="majorBidi" w:cstheme="majorBidi"/>
          <w:sz w:val="20"/>
          <w:szCs w:val="20"/>
        </w:rPr>
        <w:t>,</w:t>
      </w:r>
      <w:r w:rsidR="00E573F2" w:rsidRPr="00AF6F66">
        <w:rPr>
          <w:rFonts w:asciiTheme="majorBidi" w:hAnsiTheme="majorBidi" w:cstheme="majorBidi"/>
          <w:sz w:val="20"/>
          <w:szCs w:val="20"/>
        </w:rPr>
        <w:t xml:space="preserve"> has the following important points</w:t>
      </w:r>
      <w:r w:rsidR="003E0B98">
        <w:rPr>
          <w:rFonts w:asciiTheme="majorBidi" w:hAnsiTheme="majorBidi" w:cstheme="majorBidi"/>
          <w:sz w:val="20"/>
          <w:szCs w:val="20"/>
        </w:rPr>
        <w:t xml:space="preserve"> </w:t>
      </w:r>
      <w:r w:rsidR="003E0B98" w:rsidRPr="00AF6F66">
        <w:rPr>
          <w:rFonts w:asciiTheme="majorBidi" w:hAnsiTheme="majorBidi" w:cstheme="majorBidi"/>
          <w:sz w:val="20"/>
          <w:szCs w:val="20"/>
        </w:rPr>
        <w:t>in particular</w:t>
      </w:r>
    </w:p>
    <w:p w:rsidR="005201EF" w:rsidRPr="00AF6F66" w:rsidRDefault="005201EF" w:rsidP="005201EF">
      <w:pPr>
        <w:bidi w:val="0"/>
        <w:spacing w:after="0"/>
        <w:jc w:val="both"/>
        <w:rPr>
          <w:rFonts w:asciiTheme="majorBidi" w:hAnsiTheme="majorBidi" w:cstheme="majorBidi"/>
          <w:b/>
          <w:bCs/>
          <w:color w:val="000099"/>
          <w:sz w:val="20"/>
          <w:szCs w:val="20"/>
        </w:rPr>
      </w:pPr>
    </w:p>
    <w:p w:rsidR="00E855AF" w:rsidRPr="00AF6F66" w:rsidRDefault="00341952" w:rsidP="00EE1B75">
      <w:pPr>
        <w:pStyle w:val="a3"/>
        <w:numPr>
          <w:ilvl w:val="0"/>
          <w:numId w:val="13"/>
        </w:numPr>
        <w:bidi w:val="0"/>
        <w:spacing w:after="0"/>
        <w:jc w:val="both"/>
        <w:rPr>
          <w:rFonts w:asciiTheme="majorBidi" w:hAnsiTheme="majorBidi" w:cstheme="majorBidi"/>
          <w:sz w:val="20"/>
          <w:szCs w:val="20"/>
        </w:rPr>
      </w:pPr>
      <w:r>
        <w:rPr>
          <w:rFonts w:asciiTheme="majorBidi" w:hAnsiTheme="majorBidi" w:cstheme="majorBidi"/>
          <w:sz w:val="20"/>
          <w:szCs w:val="20"/>
        </w:rPr>
        <w:t>S</w:t>
      </w:r>
      <w:r w:rsidR="00E855AF" w:rsidRPr="00AF6F66">
        <w:rPr>
          <w:rFonts w:asciiTheme="majorBidi" w:hAnsiTheme="majorBidi" w:cstheme="majorBidi"/>
          <w:sz w:val="20"/>
          <w:szCs w:val="20"/>
        </w:rPr>
        <w:t>tudying</w:t>
      </w:r>
      <w:r w:rsidR="00A1058C" w:rsidRPr="00AF6F66">
        <w:rPr>
          <w:rFonts w:asciiTheme="majorBidi" w:hAnsiTheme="majorBidi" w:cstheme="majorBidi"/>
          <w:sz w:val="20"/>
          <w:szCs w:val="20"/>
        </w:rPr>
        <w:t xml:space="preserve"> both changes and challenges </w:t>
      </w:r>
      <w:r w:rsidR="003E0B98">
        <w:rPr>
          <w:rFonts w:asciiTheme="majorBidi" w:hAnsiTheme="majorBidi" w:cstheme="majorBidi"/>
          <w:sz w:val="20"/>
          <w:szCs w:val="20"/>
        </w:rPr>
        <w:t>currently</w:t>
      </w:r>
      <w:r w:rsidR="003E0B98" w:rsidRPr="00AF6F66">
        <w:rPr>
          <w:rFonts w:asciiTheme="majorBidi" w:hAnsiTheme="majorBidi" w:cstheme="majorBidi"/>
          <w:sz w:val="20"/>
          <w:szCs w:val="20"/>
        </w:rPr>
        <w:t xml:space="preserve"> </w:t>
      </w:r>
      <w:r w:rsidR="00E855AF" w:rsidRPr="00AF6F66">
        <w:rPr>
          <w:rFonts w:asciiTheme="majorBidi" w:hAnsiTheme="majorBidi" w:cstheme="majorBidi"/>
          <w:sz w:val="20"/>
          <w:szCs w:val="20"/>
        </w:rPr>
        <w:t>faced</w:t>
      </w:r>
      <w:r w:rsidR="00A1058C" w:rsidRPr="00AF6F66">
        <w:rPr>
          <w:rFonts w:asciiTheme="majorBidi" w:hAnsiTheme="majorBidi" w:cstheme="majorBidi"/>
          <w:sz w:val="20"/>
          <w:szCs w:val="20"/>
        </w:rPr>
        <w:t xml:space="preserve"> higher education, and the continuing </w:t>
      </w:r>
      <w:r w:rsidR="003E0B98">
        <w:rPr>
          <w:rFonts w:asciiTheme="majorBidi" w:hAnsiTheme="majorBidi" w:cstheme="majorBidi"/>
          <w:sz w:val="20"/>
          <w:szCs w:val="20"/>
        </w:rPr>
        <w:t>development</w:t>
      </w:r>
      <w:r w:rsidR="00A93375" w:rsidRPr="00AF6F66">
        <w:rPr>
          <w:rFonts w:asciiTheme="majorBidi" w:hAnsiTheme="majorBidi" w:cstheme="majorBidi"/>
          <w:sz w:val="20"/>
          <w:szCs w:val="20"/>
        </w:rPr>
        <w:t xml:space="preserve"> in  life </w:t>
      </w:r>
      <w:r w:rsidR="00E855AF" w:rsidRPr="00AF6F66">
        <w:rPr>
          <w:rFonts w:asciiTheme="majorBidi" w:hAnsiTheme="majorBidi" w:cstheme="majorBidi"/>
          <w:sz w:val="20"/>
          <w:szCs w:val="20"/>
        </w:rPr>
        <w:t>aspects.</w:t>
      </w:r>
      <w:r w:rsidR="00A93375" w:rsidRPr="00AF6F66">
        <w:rPr>
          <w:rFonts w:asciiTheme="majorBidi" w:hAnsiTheme="majorBidi" w:cstheme="majorBidi"/>
          <w:sz w:val="20"/>
          <w:szCs w:val="20"/>
        </w:rPr>
        <w:t xml:space="preserve"> </w:t>
      </w:r>
    </w:p>
    <w:p w:rsidR="001361A2" w:rsidRDefault="00341952" w:rsidP="006D6961">
      <w:pPr>
        <w:pStyle w:val="a3"/>
        <w:numPr>
          <w:ilvl w:val="0"/>
          <w:numId w:val="13"/>
        </w:numPr>
        <w:bidi w:val="0"/>
        <w:spacing w:after="0"/>
        <w:jc w:val="both"/>
        <w:rPr>
          <w:rFonts w:asciiTheme="majorBidi" w:hAnsiTheme="majorBidi" w:cstheme="majorBidi"/>
          <w:sz w:val="20"/>
          <w:szCs w:val="20"/>
        </w:rPr>
      </w:pPr>
      <w:r>
        <w:rPr>
          <w:rFonts w:asciiTheme="majorBidi" w:hAnsiTheme="majorBidi" w:cstheme="majorBidi"/>
          <w:sz w:val="20"/>
          <w:szCs w:val="20"/>
        </w:rPr>
        <w:t>D</w:t>
      </w:r>
      <w:r w:rsidR="00CD6981">
        <w:rPr>
          <w:rFonts w:asciiTheme="majorBidi" w:hAnsiTheme="majorBidi" w:cstheme="majorBidi"/>
          <w:sz w:val="20"/>
          <w:szCs w:val="20"/>
        </w:rPr>
        <w:t>esign</w:t>
      </w:r>
      <w:r w:rsidR="003E0B98">
        <w:rPr>
          <w:rFonts w:asciiTheme="majorBidi" w:hAnsiTheme="majorBidi" w:cstheme="majorBidi"/>
          <w:sz w:val="20"/>
          <w:szCs w:val="20"/>
        </w:rPr>
        <w:t xml:space="preserve">ing </w:t>
      </w:r>
      <w:r w:rsidR="001361A2">
        <w:rPr>
          <w:rFonts w:asciiTheme="majorBidi" w:hAnsiTheme="majorBidi" w:cstheme="majorBidi"/>
          <w:sz w:val="20"/>
          <w:szCs w:val="20"/>
        </w:rPr>
        <w:t xml:space="preserve"> </w:t>
      </w:r>
      <w:r w:rsidR="003E0B98">
        <w:rPr>
          <w:rFonts w:asciiTheme="majorBidi" w:hAnsiTheme="majorBidi" w:cstheme="majorBidi"/>
          <w:sz w:val="20"/>
          <w:szCs w:val="20"/>
        </w:rPr>
        <w:t>learning spaces included outdoor, classroom, and electronic</w:t>
      </w:r>
      <w:r w:rsidR="006D6961">
        <w:rPr>
          <w:rFonts w:asciiTheme="majorBidi" w:hAnsiTheme="majorBidi" w:cstheme="majorBidi"/>
          <w:sz w:val="20"/>
          <w:szCs w:val="20"/>
        </w:rPr>
        <w:t xml:space="preserve"> spaces</w:t>
      </w:r>
      <w:r w:rsidR="003E0B98">
        <w:rPr>
          <w:rFonts w:asciiTheme="majorBidi" w:hAnsiTheme="majorBidi" w:cstheme="majorBidi"/>
          <w:sz w:val="20"/>
          <w:szCs w:val="20"/>
        </w:rPr>
        <w:t xml:space="preserve">.  </w:t>
      </w:r>
    </w:p>
    <w:p w:rsidR="00E855AF" w:rsidRPr="00AF6F66" w:rsidRDefault="00341952" w:rsidP="006D6961">
      <w:pPr>
        <w:pStyle w:val="a3"/>
        <w:numPr>
          <w:ilvl w:val="0"/>
          <w:numId w:val="13"/>
        </w:numPr>
        <w:bidi w:val="0"/>
        <w:spacing w:after="0"/>
        <w:jc w:val="both"/>
        <w:rPr>
          <w:rFonts w:asciiTheme="majorBidi" w:hAnsiTheme="majorBidi" w:cstheme="majorBidi"/>
          <w:sz w:val="20"/>
          <w:szCs w:val="20"/>
        </w:rPr>
      </w:pPr>
      <w:r>
        <w:rPr>
          <w:rFonts w:asciiTheme="majorBidi" w:hAnsiTheme="majorBidi" w:cstheme="majorBidi"/>
          <w:sz w:val="20"/>
          <w:szCs w:val="20"/>
        </w:rPr>
        <w:t>F</w:t>
      </w:r>
      <w:r w:rsidR="001361A2" w:rsidRPr="00AF6F66">
        <w:rPr>
          <w:rFonts w:asciiTheme="majorBidi" w:hAnsiTheme="majorBidi" w:cstheme="majorBidi"/>
          <w:sz w:val="20"/>
          <w:szCs w:val="20"/>
        </w:rPr>
        <w:t xml:space="preserve">orming new </w:t>
      </w:r>
      <w:r w:rsidR="001361A2">
        <w:rPr>
          <w:rFonts w:asciiTheme="majorBidi" w:hAnsiTheme="majorBidi" w:cstheme="majorBidi"/>
          <w:sz w:val="20"/>
          <w:szCs w:val="20"/>
        </w:rPr>
        <w:t xml:space="preserve">learning </w:t>
      </w:r>
      <w:r w:rsidR="001361A2" w:rsidRPr="00AF6F66">
        <w:rPr>
          <w:rFonts w:asciiTheme="majorBidi" w:hAnsiTheme="majorBidi" w:cstheme="majorBidi"/>
          <w:sz w:val="20"/>
          <w:szCs w:val="20"/>
        </w:rPr>
        <w:t xml:space="preserve">environments </w:t>
      </w:r>
      <w:r w:rsidR="006D6961">
        <w:rPr>
          <w:rFonts w:asciiTheme="majorBidi" w:hAnsiTheme="majorBidi" w:cstheme="majorBidi"/>
          <w:sz w:val="20"/>
          <w:szCs w:val="20"/>
        </w:rPr>
        <w:t>associated to</w:t>
      </w:r>
      <w:r w:rsidR="001361A2">
        <w:rPr>
          <w:rFonts w:asciiTheme="majorBidi" w:hAnsiTheme="majorBidi" w:cstheme="majorBidi"/>
          <w:sz w:val="20"/>
          <w:szCs w:val="20"/>
        </w:rPr>
        <w:t xml:space="preserve"> cognitive, effective and psychomotor learning domains, that </w:t>
      </w:r>
      <w:r w:rsidR="00E855AF" w:rsidRPr="00AF6F66">
        <w:rPr>
          <w:rFonts w:asciiTheme="majorBidi" w:hAnsiTheme="majorBidi" w:cstheme="majorBidi"/>
          <w:sz w:val="20"/>
          <w:szCs w:val="20"/>
        </w:rPr>
        <w:t xml:space="preserve">encourage learners to </w:t>
      </w:r>
      <w:r w:rsidR="001361A2">
        <w:rPr>
          <w:rFonts w:asciiTheme="majorBidi" w:hAnsiTheme="majorBidi" w:cstheme="majorBidi"/>
          <w:sz w:val="20"/>
          <w:szCs w:val="20"/>
        </w:rPr>
        <w:t>integrated</w:t>
      </w:r>
      <w:r w:rsidR="003E0B98">
        <w:rPr>
          <w:rFonts w:asciiTheme="majorBidi" w:hAnsiTheme="majorBidi" w:cstheme="majorBidi"/>
          <w:sz w:val="20"/>
          <w:szCs w:val="20"/>
        </w:rPr>
        <w:t xml:space="preserve"> </w:t>
      </w:r>
      <w:r w:rsidR="006D6961">
        <w:rPr>
          <w:rFonts w:asciiTheme="majorBidi" w:hAnsiTheme="majorBidi" w:cstheme="majorBidi"/>
          <w:sz w:val="20"/>
          <w:szCs w:val="20"/>
        </w:rPr>
        <w:t>practice</w:t>
      </w:r>
      <w:r w:rsidR="003E0B98">
        <w:rPr>
          <w:rFonts w:asciiTheme="majorBidi" w:hAnsiTheme="majorBidi" w:cstheme="majorBidi"/>
          <w:sz w:val="20"/>
          <w:szCs w:val="20"/>
        </w:rPr>
        <w:t xml:space="preserve"> for </w:t>
      </w:r>
      <w:r w:rsidR="00E855AF" w:rsidRPr="00AF6F66">
        <w:rPr>
          <w:rFonts w:asciiTheme="majorBidi" w:hAnsiTheme="majorBidi" w:cstheme="majorBidi"/>
          <w:sz w:val="20"/>
          <w:szCs w:val="20"/>
        </w:rPr>
        <w:t>effective learning activities.</w:t>
      </w:r>
    </w:p>
    <w:p w:rsidR="00E855AF" w:rsidRPr="00115B08" w:rsidRDefault="00341952" w:rsidP="00115B08">
      <w:pPr>
        <w:pStyle w:val="a3"/>
        <w:numPr>
          <w:ilvl w:val="0"/>
          <w:numId w:val="13"/>
        </w:numPr>
        <w:bidi w:val="0"/>
        <w:spacing w:after="0"/>
        <w:jc w:val="both"/>
        <w:rPr>
          <w:rFonts w:asciiTheme="majorBidi" w:hAnsiTheme="majorBidi" w:cstheme="majorBidi"/>
          <w:sz w:val="20"/>
          <w:szCs w:val="20"/>
        </w:rPr>
      </w:pPr>
      <w:r>
        <w:rPr>
          <w:rFonts w:asciiTheme="majorBidi" w:hAnsiTheme="majorBidi" w:cstheme="majorBidi"/>
          <w:sz w:val="20"/>
          <w:szCs w:val="20"/>
        </w:rPr>
        <w:t>I</w:t>
      </w:r>
      <w:r w:rsidR="00E855AF" w:rsidRPr="00AF6F66">
        <w:rPr>
          <w:rFonts w:asciiTheme="majorBidi" w:hAnsiTheme="majorBidi" w:cstheme="majorBidi"/>
          <w:sz w:val="20"/>
          <w:szCs w:val="20"/>
        </w:rPr>
        <w:t xml:space="preserve">nvesting </w:t>
      </w:r>
      <w:r w:rsidR="003F33BA" w:rsidRPr="00AF6F66">
        <w:rPr>
          <w:rFonts w:asciiTheme="majorBidi" w:hAnsiTheme="majorBidi" w:cstheme="majorBidi"/>
          <w:sz w:val="20"/>
          <w:szCs w:val="20"/>
        </w:rPr>
        <w:t xml:space="preserve">modern </w:t>
      </w:r>
      <w:r w:rsidR="006D6961">
        <w:rPr>
          <w:rFonts w:asciiTheme="majorBidi" w:hAnsiTheme="majorBidi" w:cstheme="majorBidi"/>
          <w:sz w:val="20"/>
          <w:szCs w:val="20"/>
        </w:rPr>
        <w:t>technologies</w:t>
      </w:r>
      <w:r w:rsidR="00A93375" w:rsidRPr="00AF6F66">
        <w:rPr>
          <w:rFonts w:asciiTheme="majorBidi" w:hAnsiTheme="majorBidi" w:cstheme="majorBidi"/>
          <w:sz w:val="20"/>
          <w:szCs w:val="20"/>
        </w:rPr>
        <w:t xml:space="preserve"> </w:t>
      </w:r>
      <w:r w:rsidR="00E855AF" w:rsidRPr="00AF6F66">
        <w:rPr>
          <w:rFonts w:asciiTheme="majorBidi" w:hAnsiTheme="majorBidi" w:cstheme="majorBidi"/>
          <w:sz w:val="20"/>
          <w:szCs w:val="20"/>
        </w:rPr>
        <w:t xml:space="preserve">to face </w:t>
      </w:r>
      <w:r w:rsidR="003F33BA" w:rsidRPr="00AF6F66">
        <w:rPr>
          <w:rFonts w:asciiTheme="majorBidi" w:hAnsiTheme="majorBidi" w:cstheme="majorBidi"/>
          <w:sz w:val="20"/>
          <w:szCs w:val="20"/>
        </w:rPr>
        <w:t>an</w:t>
      </w:r>
      <w:r w:rsidR="00A93375" w:rsidRPr="00AF6F66">
        <w:rPr>
          <w:rFonts w:asciiTheme="majorBidi" w:hAnsiTheme="majorBidi" w:cstheme="majorBidi"/>
          <w:sz w:val="20"/>
          <w:szCs w:val="20"/>
        </w:rPr>
        <w:t xml:space="preserve"> </w:t>
      </w:r>
      <w:r w:rsidR="00A1058C" w:rsidRPr="00AF6F66">
        <w:rPr>
          <w:rFonts w:asciiTheme="majorBidi" w:hAnsiTheme="majorBidi" w:cstheme="majorBidi"/>
          <w:sz w:val="20"/>
          <w:szCs w:val="20"/>
        </w:rPr>
        <w:t xml:space="preserve">increasing </w:t>
      </w:r>
      <w:r w:rsidR="00A93375" w:rsidRPr="00AF6F66">
        <w:rPr>
          <w:rFonts w:asciiTheme="majorBidi" w:hAnsiTheme="majorBidi" w:cstheme="majorBidi"/>
          <w:sz w:val="20"/>
          <w:szCs w:val="20"/>
        </w:rPr>
        <w:t>number</w:t>
      </w:r>
      <w:r w:rsidR="00A1058C" w:rsidRPr="00AF6F66">
        <w:rPr>
          <w:rFonts w:asciiTheme="majorBidi" w:hAnsiTheme="majorBidi" w:cstheme="majorBidi"/>
          <w:sz w:val="20"/>
          <w:szCs w:val="20"/>
        </w:rPr>
        <w:t xml:space="preserve"> of learners</w:t>
      </w:r>
      <w:r w:rsidR="003F33BA" w:rsidRPr="00AF6F66">
        <w:rPr>
          <w:rFonts w:asciiTheme="majorBidi" w:hAnsiTheme="majorBidi" w:cstheme="majorBidi"/>
          <w:sz w:val="20"/>
          <w:szCs w:val="20"/>
        </w:rPr>
        <w:t xml:space="preserve">, and cover the excluded </w:t>
      </w:r>
      <w:r w:rsidR="00E855AF" w:rsidRPr="00AF6F66">
        <w:rPr>
          <w:rFonts w:asciiTheme="majorBidi" w:hAnsiTheme="majorBidi" w:cstheme="majorBidi"/>
          <w:sz w:val="20"/>
          <w:szCs w:val="20"/>
        </w:rPr>
        <w:t>in higher education.</w:t>
      </w:r>
    </w:p>
    <w:p w:rsidR="005C0E14" w:rsidRDefault="00341952" w:rsidP="00341952">
      <w:pPr>
        <w:pStyle w:val="a3"/>
        <w:numPr>
          <w:ilvl w:val="0"/>
          <w:numId w:val="13"/>
        </w:numPr>
        <w:bidi w:val="0"/>
        <w:spacing w:after="0"/>
        <w:jc w:val="both"/>
        <w:rPr>
          <w:rFonts w:asciiTheme="majorBidi" w:hAnsiTheme="majorBidi" w:cstheme="majorBidi"/>
          <w:sz w:val="20"/>
          <w:szCs w:val="20"/>
        </w:rPr>
      </w:pPr>
      <w:r>
        <w:rPr>
          <w:rFonts w:asciiTheme="majorBidi" w:hAnsiTheme="majorBidi" w:cstheme="majorBidi"/>
          <w:sz w:val="20"/>
          <w:szCs w:val="20"/>
        </w:rPr>
        <w:t>Reinforcing</w:t>
      </w:r>
      <w:r w:rsidR="00B664C5" w:rsidRPr="00AF6F66">
        <w:rPr>
          <w:rFonts w:asciiTheme="majorBidi" w:hAnsiTheme="majorBidi" w:cstheme="majorBidi"/>
          <w:sz w:val="20"/>
          <w:szCs w:val="20"/>
        </w:rPr>
        <w:t xml:space="preserve"> educators </w:t>
      </w:r>
      <w:r w:rsidR="003F33BA" w:rsidRPr="00AF6F66">
        <w:rPr>
          <w:rFonts w:asciiTheme="majorBidi" w:hAnsiTheme="majorBidi" w:cstheme="majorBidi"/>
          <w:sz w:val="20"/>
          <w:szCs w:val="20"/>
        </w:rPr>
        <w:t xml:space="preserve">and designers </w:t>
      </w:r>
      <w:r w:rsidR="00B664C5" w:rsidRPr="00AF6F66">
        <w:rPr>
          <w:rFonts w:asciiTheme="majorBidi" w:hAnsiTheme="majorBidi" w:cstheme="majorBidi"/>
          <w:sz w:val="20"/>
          <w:szCs w:val="20"/>
        </w:rPr>
        <w:t xml:space="preserve">to </w:t>
      </w:r>
      <w:r w:rsidR="003F33BA" w:rsidRPr="00AF6F66">
        <w:rPr>
          <w:rFonts w:asciiTheme="majorBidi" w:hAnsiTheme="majorBidi" w:cstheme="majorBidi"/>
          <w:sz w:val="20"/>
          <w:szCs w:val="20"/>
        </w:rPr>
        <w:t xml:space="preserve">know </w:t>
      </w:r>
      <w:r w:rsidR="00CD6981">
        <w:rPr>
          <w:rFonts w:asciiTheme="majorBidi" w:hAnsiTheme="majorBidi" w:cstheme="majorBidi"/>
          <w:sz w:val="20"/>
          <w:szCs w:val="20"/>
        </w:rPr>
        <w:t xml:space="preserve">more about </w:t>
      </w:r>
      <w:r w:rsidR="003F33BA" w:rsidRPr="00AF6F66">
        <w:rPr>
          <w:rFonts w:asciiTheme="majorBidi" w:hAnsiTheme="majorBidi" w:cstheme="majorBidi"/>
          <w:sz w:val="20"/>
          <w:szCs w:val="20"/>
        </w:rPr>
        <w:t>learning characteristics</w:t>
      </w:r>
      <w:r w:rsidR="00B664C5" w:rsidRPr="00AF6F66">
        <w:rPr>
          <w:rFonts w:asciiTheme="majorBidi" w:hAnsiTheme="majorBidi" w:cstheme="majorBidi"/>
          <w:sz w:val="20"/>
          <w:szCs w:val="20"/>
        </w:rPr>
        <w:t xml:space="preserve"> </w:t>
      </w:r>
      <w:r w:rsidR="00A946F1" w:rsidRPr="00AF6F66">
        <w:rPr>
          <w:rFonts w:asciiTheme="majorBidi" w:hAnsiTheme="majorBidi" w:cstheme="majorBidi"/>
          <w:sz w:val="20"/>
          <w:szCs w:val="20"/>
        </w:rPr>
        <w:t xml:space="preserve">to adapt their environments </w:t>
      </w:r>
      <w:r w:rsidR="003F33BA" w:rsidRPr="00AF6F66">
        <w:rPr>
          <w:rFonts w:asciiTheme="majorBidi" w:hAnsiTheme="majorBidi" w:cstheme="majorBidi"/>
          <w:sz w:val="20"/>
          <w:szCs w:val="20"/>
        </w:rPr>
        <w:t xml:space="preserve">covering a wide </w:t>
      </w:r>
      <w:r w:rsidR="00B664C5" w:rsidRPr="00AF6F66">
        <w:rPr>
          <w:rFonts w:asciiTheme="majorBidi" w:hAnsiTheme="majorBidi" w:cstheme="majorBidi"/>
          <w:sz w:val="20"/>
          <w:szCs w:val="20"/>
        </w:rPr>
        <w:t>range from</w:t>
      </w:r>
      <w:r w:rsidR="006D6961">
        <w:rPr>
          <w:rFonts w:asciiTheme="majorBidi" w:hAnsiTheme="majorBidi" w:cstheme="majorBidi"/>
          <w:sz w:val="20"/>
          <w:szCs w:val="20"/>
        </w:rPr>
        <w:t xml:space="preserve"> </w:t>
      </w:r>
      <w:r w:rsidR="00B664C5" w:rsidRPr="00AF6F66">
        <w:rPr>
          <w:rFonts w:asciiTheme="majorBidi" w:hAnsiTheme="majorBidi" w:cstheme="majorBidi"/>
          <w:sz w:val="20"/>
          <w:szCs w:val="20"/>
        </w:rPr>
        <w:t xml:space="preserve">outdoor, classroom and electronic </w:t>
      </w:r>
      <w:r w:rsidR="003F33BA" w:rsidRPr="00AF6F66">
        <w:rPr>
          <w:rFonts w:asciiTheme="majorBidi" w:hAnsiTheme="majorBidi" w:cstheme="majorBidi"/>
          <w:sz w:val="20"/>
          <w:szCs w:val="20"/>
        </w:rPr>
        <w:t xml:space="preserve">learning </w:t>
      </w:r>
      <w:r w:rsidR="00B664C5" w:rsidRPr="00AF6F66">
        <w:rPr>
          <w:rFonts w:asciiTheme="majorBidi" w:hAnsiTheme="majorBidi" w:cstheme="majorBidi"/>
          <w:sz w:val="20"/>
          <w:szCs w:val="20"/>
        </w:rPr>
        <w:t>spaces</w:t>
      </w:r>
      <w:r>
        <w:rPr>
          <w:rFonts w:asciiTheme="majorBidi" w:hAnsiTheme="majorBidi" w:cstheme="majorBidi"/>
          <w:sz w:val="20"/>
          <w:szCs w:val="20"/>
        </w:rPr>
        <w:t>, and enabling</w:t>
      </w:r>
      <w:r w:rsidR="00EE1B75">
        <w:rPr>
          <w:rFonts w:asciiTheme="majorBidi" w:hAnsiTheme="majorBidi" w:cstheme="majorBidi"/>
          <w:sz w:val="20"/>
          <w:szCs w:val="20"/>
        </w:rPr>
        <w:t xml:space="preserve"> them </w:t>
      </w:r>
      <w:r w:rsidR="006D6961">
        <w:rPr>
          <w:rFonts w:asciiTheme="majorBidi" w:hAnsiTheme="majorBidi" w:cstheme="majorBidi"/>
          <w:sz w:val="20"/>
          <w:szCs w:val="20"/>
        </w:rPr>
        <w:t xml:space="preserve"> </w:t>
      </w:r>
      <w:r w:rsidR="00EE1B75">
        <w:rPr>
          <w:rFonts w:asciiTheme="majorBidi" w:hAnsiTheme="majorBidi" w:cstheme="majorBidi"/>
          <w:sz w:val="20"/>
          <w:szCs w:val="20"/>
        </w:rPr>
        <w:t xml:space="preserve">to </w:t>
      </w:r>
      <w:r>
        <w:rPr>
          <w:rFonts w:asciiTheme="majorBidi" w:hAnsiTheme="majorBidi" w:cstheme="majorBidi"/>
          <w:sz w:val="20"/>
          <w:szCs w:val="20"/>
        </w:rPr>
        <w:t>teach</w:t>
      </w:r>
      <w:r w:rsidR="006D6961">
        <w:rPr>
          <w:rFonts w:asciiTheme="majorBidi" w:hAnsiTheme="majorBidi" w:cstheme="majorBidi"/>
          <w:sz w:val="20"/>
          <w:szCs w:val="20"/>
        </w:rPr>
        <w:t xml:space="preserve"> </w:t>
      </w:r>
      <w:r>
        <w:rPr>
          <w:rFonts w:asciiTheme="majorBidi" w:hAnsiTheme="majorBidi" w:cstheme="majorBidi"/>
          <w:sz w:val="20"/>
          <w:szCs w:val="20"/>
        </w:rPr>
        <w:t>majority from</w:t>
      </w:r>
      <w:r w:rsidR="003E7791">
        <w:rPr>
          <w:rFonts w:asciiTheme="majorBidi" w:hAnsiTheme="majorBidi" w:cstheme="majorBidi"/>
          <w:sz w:val="20"/>
          <w:szCs w:val="20"/>
        </w:rPr>
        <w:t xml:space="preserve"> learning </w:t>
      </w:r>
      <w:r w:rsidR="006D6961">
        <w:rPr>
          <w:rFonts w:asciiTheme="majorBidi" w:hAnsiTheme="majorBidi" w:cstheme="majorBidi"/>
          <w:sz w:val="20"/>
          <w:szCs w:val="20"/>
        </w:rPr>
        <w:t>units  and lessons</w:t>
      </w:r>
      <w:r w:rsidR="00B664C5" w:rsidRPr="00AF6F66">
        <w:rPr>
          <w:rFonts w:asciiTheme="majorBidi" w:hAnsiTheme="majorBidi" w:cstheme="majorBidi"/>
          <w:sz w:val="20"/>
          <w:szCs w:val="20"/>
        </w:rPr>
        <w:t>.</w:t>
      </w:r>
    </w:p>
    <w:p w:rsidR="008F5E1F" w:rsidRPr="003A1F79" w:rsidRDefault="008F5E1F" w:rsidP="008F5E1F">
      <w:pPr>
        <w:bidi w:val="0"/>
        <w:spacing w:after="0"/>
        <w:jc w:val="both"/>
        <w:rPr>
          <w:rFonts w:asciiTheme="majorBidi" w:hAnsiTheme="majorBidi" w:cstheme="majorBidi"/>
          <w:sz w:val="20"/>
          <w:szCs w:val="20"/>
        </w:rPr>
      </w:pPr>
    </w:p>
    <w:p w:rsidR="00C04EB9" w:rsidRPr="003A1F79" w:rsidRDefault="00A946F1" w:rsidP="0097729C">
      <w:pPr>
        <w:bidi w:val="0"/>
        <w:jc w:val="center"/>
        <w:rPr>
          <w:rFonts w:asciiTheme="majorBidi" w:hAnsiTheme="majorBidi" w:cstheme="majorBidi"/>
          <w:b/>
          <w:bCs/>
          <w:sz w:val="20"/>
          <w:szCs w:val="20"/>
        </w:rPr>
      </w:pPr>
      <w:r w:rsidRPr="003A1F79">
        <w:rPr>
          <w:rFonts w:asciiTheme="majorBidi" w:hAnsiTheme="majorBidi" w:cstheme="majorBidi"/>
          <w:b/>
          <w:bCs/>
          <w:sz w:val="20"/>
          <w:szCs w:val="20"/>
        </w:rPr>
        <w:t>Designing of the Learning spaces</w:t>
      </w:r>
    </w:p>
    <w:p w:rsidR="00A946F1" w:rsidRPr="004C298C" w:rsidRDefault="00CD6981" w:rsidP="007B1BB3">
      <w:pPr>
        <w:bidi w:val="0"/>
        <w:spacing w:after="0"/>
        <w:jc w:val="both"/>
        <w:rPr>
          <w:rFonts w:asciiTheme="majorBidi" w:hAnsiTheme="majorBidi" w:cstheme="majorBidi"/>
          <w:sz w:val="20"/>
          <w:szCs w:val="20"/>
        </w:rPr>
      </w:pPr>
      <w:r w:rsidRPr="004C298C">
        <w:rPr>
          <w:rFonts w:asciiTheme="majorBidi" w:hAnsiTheme="majorBidi" w:cstheme="majorBidi"/>
          <w:b/>
          <w:bCs/>
          <w:sz w:val="20"/>
          <w:szCs w:val="20"/>
        </w:rPr>
        <w:t xml:space="preserve">  </w:t>
      </w:r>
      <w:r w:rsidRPr="004C298C">
        <w:rPr>
          <w:rFonts w:asciiTheme="majorBidi" w:hAnsiTheme="majorBidi" w:cstheme="majorBidi"/>
          <w:sz w:val="20"/>
          <w:szCs w:val="20"/>
        </w:rPr>
        <w:t>In</w:t>
      </w:r>
      <w:r w:rsidRPr="004C298C">
        <w:rPr>
          <w:rFonts w:asciiTheme="majorBidi" w:hAnsiTheme="majorBidi" w:cstheme="majorBidi"/>
          <w:b/>
          <w:bCs/>
          <w:sz w:val="20"/>
          <w:szCs w:val="20"/>
        </w:rPr>
        <w:t xml:space="preserve"> </w:t>
      </w:r>
      <w:r w:rsidR="006755ED" w:rsidRPr="004C298C">
        <w:rPr>
          <w:rFonts w:asciiTheme="majorBidi" w:hAnsiTheme="majorBidi" w:cstheme="majorBidi"/>
          <w:sz w:val="20"/>
          <w:szCs w:val="20"/>
        </w:rPr>
        <w:t>Agree</w:t>
      </w:r>
      <w:r w:rsidR="003E7791" w:rsidRPr="004C298C">
        <w:rPr>
          <w:rFonts w:asciiTheme="majorBidi" w:hAnsiTheme="majorBidi" w:cstheme="majorBidi"/>
          <w:sz w:val="20"/>
          <w:szCs w:val="20"/>
        </w:rPr>
        <w:t>ing</w:t>
      </w:r>
      <w:r w:rsidR="00A946F1" w:rsidRPr="004C298C">
        <w:rPr>
          <w:rFonts w:asciiTheme="majorBidi" w:hAnsiTheme="majorBidi" w:cstheme="majorBidi"/>
          <w:sz w:val="20"/>
          <w:szCs w:val="20"/>
        </w:rPr>
        <w:t xml:space="preserve"> with </w:t>
      </w:r>
      <w:r w:rsidR="003E7791" w:rsidRPr="004C298C">
        <w:rPr>
          <w:rFonts w:asciiTheme="majorBidi" w:hAnsiTheme="majorBidi" w:cstheme="majorBidi"/>
          <w:sz w:val="20"/>
          <w:szCs w:val="20"/>
        </w:rPr>
        <w:t>the</w:t>
      </w:r>
      <w:r w:rsidR="00A946F1" w:rsidRPr="004C298C">
        <w:rPr>
          <w:rFonts w:asciiTheme="majorBidi" w:hAnsiTheme="majorBidi" w:cstheme="majorBidi"/>
          <w:sz w:val="20"/>
          <w:szCs w:val="20"/>
        </w:rPr>
        <w:t xml:space="preserve"> educators</w:t>
      </w:r>
      <w:r w:rsidR="000D04BF" w:rsidRPr="004C298C">
        <w:rPr>
          <w:rFonts w:asciiTheme="majorBidi" w:hAnsiTheme="majorBidi" w:cstheme="majorBidi"/>
          <w:sz w:val="20"/>
          <w:szCs w:val="20"/>
        </w:rPr>
        <w:t>,</w:t>
      </w:r>
      <w:r w:rsidR="00A946F1" w:rsidRPr="004C298C">
        <w:rPr>
          <w:rFonts w:asciiTheme="majorBidi" w:hAnsiTheme="majorBidi" w:cstheme="majorBidi"/>
          <w:sz w:val="20"/>
          <w:szCs w:val="20"/>
        </w:rPr>
        <w:t xml:space="preserve"> who believed that </w:t>
      </w:r>
      <w:r w:rsidR="00A946F1" w:rsidRPr="004C298C">
        <w:rPr>
          <w:rFonts w:ascii="Times New Roman" w:hAnsi="Times New Roman" w:cs="Times New Roman"/>
          <w:sz w:val="20"/>
          <w:szCs w:val="20"/>
        </w:rPr>
        <w:t>learning occurs and is shaped by the environment</w:t>
      </w:r>
      <w:r w:rsidR="000D04BF" w:rsidRPr="004C298C">
        <w:rPr>
          <w:rFonts w:ascii="Times New Roman" w:hAnsi="Times New Roman" w:cs="Times New Roman"/>
          <w:sz w:val="20"/>
          <w:szCs w:val="20"/>
        </w:rPr>
        <w:t xml:space="preserve"> and its variables</w:t>
      </w:r>
      <w:r w:rsidR="003E7791" w:rsidRPr="004C298C">
        <w:rPr>
          <w:rFonts w:asciiTheme="majorBidi" w:hAnsiTheme="majorBidi" w:cstheme="majorBidi"/>
          <w:sz w:val="20"/>
          <w:szCs w:val="20"/>
        </w:rPr>
        <w:t xml:space="preserve"> </w:t>
      </w:r>
      <w:r w:rsidR="00A946F1" w:rsidRPr="004C298C">
        <w:rPr>
          <w:rFonts w:asciiTheme="majorBidi" w:hAnsiTheme="majorBidi" w:cstheme="majorBidi"/>
          <w:sz w:val="20"/>
          <w:szCs w:val="20"/>
        </w:rPr>
        <w:t>(Lesley S. J. Farmer</w:t>
      </w:r>
      <w:r w:rsidR="00CB3474" w:rsidRPr="004C298C">
        <w:rPr>
          <w:rFonts w:asciiTheme="majorBidi" w:hAnsiTheme="majorBidi" w:cstheme="majorBidi"/>
          <w:sz w:val="20"/>
          <w:szCs w:val="20"/>
        </w:rPr>
        <w:t>, 2009, 1-10</w:t>
      </w:r>
      <w:r w:rsidR="003E7791" w:rsidRPr="004C298C">
        <w:rPr>
          <w:rFonts w:asciiTheme="majorBidi" w:hAnsiTheme="majorBidi" w:cstheme="majorBidi"/>
          <w:sz w:val="20"/>
          <w:szCs w:val="20"/>
        </w:rPr>
        <w:t>; David Radcliffe, 2009</w:t>
      </w:r>
      <w:r w:rsidR="00CB3474" w:rsidRPr="004C298C">
        <w:rPr>
          <w:rFonts w:asciiTheme="majorBidi" w:hAnsiTheme="majorBidi" w:cstheme="majorBidi"/>
          <w:sz w:val="20"/>
          <w:szCs w:val="20"/>
        </w:rPr>
        <w:t>)</w:t>
      </w:r>
      <w:r w:rsidR="00EA32D4" w:rsidRPr="004C298C">
        <w:rPr>
          <w:rFonts w:asciiTheme="majorBidi" w:hAnsiTheme="majorBidi" w:cstheme="majorBidi"/>
          <w:sz w:val="20"/>
          <w:szCs w:val="20"/>
        </w:rPr>
        <w:t>. This paper discuss</w:t>
      </w:r>
      <w:r w:rsidR="008F6B6C" w:rsidRPr="004C298C">
        <w:rPr>
          <w:rFonts w:asciiTheme="majorBidi" w:hAnsiTheme="majorBidi" w:cstheme="majorBidi"/>
          <w:sz w:val="20"/>
          <w:szCs w:val="20"/>
        </w:rPr>
        <w:t xml:space="preserve"> </w:t>
      </w:r>
      <w:r w:rsidR="00CB3474" w:rsidRPr="004C298C">
        <w:rPr>
          <w:rFonts w:asciiTheme="majorBidi" w:hAnsiTheme="majorBidi" w:cstheme="majorBidi"/>
          <w:sz w:val="20"/>
          <w:szCs w:val="20"/>
        </w:rPr>
        <w:t xml:space="preserve">suggested </w:t>
      </w:r>
      <w:r w:rsidR="007B1BB3" w:rsidRPr="004C298C">
        <w:rPr>
          <w:rFonts w:asciiTheme="majorBidi" w:hAnsiTheme="majorBidi" w:cstheme="majorBidi"/>
          <w:sz w:val="20"/>
          <w:szCs w:val="20"/>
        </w:rPr>
        <w:t xml:space="preserve">new </w:t>
      </w:r>
      <w:r w:rsidR="00EA32D4" w:rsidRPr="004C298C">
        <w:rPr>
          <w:rFonts w:asciiTheme="majorBidi" w:hAnsiTheme="majorBidi" w:cstheme="majorBidi"/>
          <w:sz w:val="20"/>
          <w:szCs w:val="20"/>
        </w:rPr>
        <w:t xml:space="preserve">classification </w:t>
      </w:r>
      <w:r w:rsidR="007B1BB3" w:rsidRPr="004C298C">
        <w:rPr>
          <w:rFonts w:asciiTheme="majorBidi" w:hAnsiTheme="majorBidi" w:cstheme="majorBidi"/>
          <w:sz w:val="20"/>
          <w:szCs w:val="20"/>
        </w:rPr>
        <w:t xml:space="preserve">for learning spaces </w:t>
      </w:r>
      <w:r w:rsidR="00CB3474" w:rsidRPr="004C298C">
        <w:rPr>
          <w:rFonts w:asciiTheme="majorBidi" w:hAnsiTheme="majorBidi" w:cstheme="majorBidi"/>
          <w:sz w:val="20"/>
          <w:szCs w:val="20"/>
        </w:rPr>
        <w:t xml:space="preserve">divided </w:t>
      </w:r>
      <w:r w:rsidR="00A946F1" w:rsidRPr="004C298C">
        <w:rPr>
          <w:rFonts w:asciiTheme="majorBidi" w:hAnsiTheme="majorBidi" w:cstheme="majorBidi"/>
          <w:sz w:val="20"/>
          <w:szCs w:val="20"/>
        </w:rPr>
        <w:t xml:space="preserve">learning </w:t>
      </w:r>
      <w:r w:rsidR="00CB3474" w:rsidRPr="004C298C">
        <w:rPr>
          <w:rFonts w:asciiTheme="majorBidi" w:hAnsiTheme="majorBidi" w:cstheme="majorBidi"/>
          <w:sz w:val="20"/>
          <w:szCs w:val="20"/>
        </w:rPr>
        <w:t>environments</w:t>
      </w:r>
      <w:r w:rsidR="00A946F1" w:rsidRPr="004C298C">
        <w:rPr>
          <w:rFonts w:asciiTheme="majorBidi" w:hAnsiTheme="majorBidi" w:cstheme="majorBidi"/>
          <w:sz w:val="20"/>
          <w:szCs w:val="20"/>
        </w:rPr>
        <w:t xml:space="preserve"> </w:t>
      </w:r>
      <w:r w:rsidR="00CB3474" w:rsidRPr="004C298C">
        <w:rPr>
          <w:rFonts w:asciiTheme="majorBidi" w:hAnsiTheme="majorBidi" w:cstheme="majorBidi"/>
          <w:sz w:val="20"/>
          <w:szCs w:val="20"/>
        </w:rPr>
        <w:t>into three main spaces</w:t>
      </w:r>
      <w:r w:rsidR="00341952">
        <w:rPr>
          <w:rFonts w:asciiTheme="majorBidi" w:hAnsiTheme="majorBidi" w:cstheme="majorBidi"/>
          <w:sz w:val="20"/>
          <w:szCs w:val="20"/>
        </w:rPr>
        <w:t xml:space="preserve">, which  have been knowing </w:t>
      </w:r>
      <w:r w:rsidR="00EA32D4" w:rsidRPr="004C298C">
        <w:rPr>
          <w:rFonts w:asciiTheme="majorBidi" w:hAnsiTheme="majorBidi" w:cstheme="majorBidi"/>
          <w:sz w:val="20"/>
          <w:szCs w:val="20"/>
        </w:rPr>
        <w:t>as formal and informal</w:t>
      </w:r>
      <w:r w:rsidR="007B1BB3" w:rsidRPr="004C298C">
        <w:rPr>
          <w:rFonts w:asciiTheme="majorBidi" w:hAnsiTheme="majorBidi" w:cstheme="majorBidi"/>
          <w:sz w:val="20"/>
          <w:szCs w:val="20"/>
        </w:rPr>
        <w:t xml:space="preserve"> a long time</w:t>
      </w:r>
      <w:r w:rsidR="00EA32D4" w:rsidRPr="004C298C">
        <w:rPr>
          <w:rFonts w:asciiTheme="majorBidi" w:hAnsiTheme="majorBidi" w:cstheme="majorBidi"/>
          <w:sz w:val="20"/>
          <w:szCs w:val="20"/>
        </w:rPr>
        <w:t xml:space="preserve">, </w:t>
      </w:r>
      <w:r w:rsidR="00FA4CA8" w:rsidRPr="004C298C">
        <w:rPr>
          <w:rFonts w:asciiTheme="majorBidi" w:hAnsiTheme="majorBidi" w:cstheme="majorBidi"/>
          <w:sz w:val="20"/>
          <w:szCs w:val="20"/>
        </w:rPr>
        <w:t xml:space="preserve">in short, </w:t>
      </w:r>
      <w:r w:rsidR="00EA32D4" w:rsidRPr="004C298C">
        <w:rPr>
          <w:rFonts w:asciiTheme="majorBidi" w:hAnsiTheme="majorBidi" w:cstheme="majorBidi"/>
          <w:sz w:val="20"/>
          <w:szCs w:val="20"/>
        </w:rPr>
        <w:t>this paper discuss</w:t>
      </w:r>
      <w:r w:rsidR="00FA4CA8" w:rsidRPr="004C298C">
        <w:rPr>
          <w:rFonts w:asciiTheme="majorBidi" w:hAnsiTheme="majorBidi" w:cstheme="majorBidi"/>
          <w:sz w:val="20"/>
          <w:szCs w:val="20"/>
        </w:rPr>
        <w:t xml:space="preserve"> the </w:t>
      </w:r>
      <w:r w:rsidR="007B1BB3" w:rsidRPr="004C298C">
        <w:rPr>
          <w:rFonts w:asciiTheme="majorBidi" w:hAnsiTheme="majorBidi" w:cstheme="majorBidi"/>
          <w:sz w:val="20"/>
          <w:szCs w:val="20"/>
        </w:rPr>
        <w:t xml:space="preserve">designing of </w:t>
      </w:r>
      <w:r w:rsidR="00FA4CA8" w:rsidRPr="004C298C">
        <w:rPr>
          <w:rFonts w:asciiTheme="majorBidi" w:hAnsiTheme="majorBidi" w:cstheme="majorBidi"/>
          <w:sz w:val="20"/>
          <w:szCs w:val="20"/>
        </w:rPr>
        <w:t xml:space="preserve"> three </w:t>
      </w:r>
      <w:r w:rsidR="007B1BB3" w:rsidRPr="004C298C">
        <w:rPr>
          <w:rFonts w:asciiTheme="majorBidi" w:hAnsiTheme="majorBidi" w:cstheme="majorBidi"/>
          <w:sz w:val="20"/>
          <w:szCs w:val="20"/>
        </w:rPr>
        <w:t xml:space="preserve">significant learning </w:t>
      </w:r>
      <w:r w:rsidR="00FA4CA8" w:rsidRPr="004C298C">
        <w:rPr>
          <w:rFonts w:asciiTheme="majorBidi" w:hAnsiTheme="majorBidi" w:cstheme="majorBidi"/>
          <w:sz w:val="20"/>
          <w:szCs w:val="20"/>
        </w:rPr>
        <w:t xml:space="preserve">spaces that </w:t>
      </w:r>
      <w:r w:rsidR="006755ED" w:rsidRPr="004C298C">
        <w:rPr>
          <w:rFonts w:asciiTheme="majorBidi" w:hAnsiTheme="majorBidi" w:cstheme="majorBidi"/>
          <w:sz w:val="20"/>
          <w:szCs w:val="20"/>
        </w:rPr>
        <w:t xml:space="preserve">are </w:t>
      </w:r>
      <w:r w:rsidR="00A946F1" w:rsidRPr="004C298C">
        <w:rPr>
          <w:rFonts w:asciiTheme="majorBidi" w:hAnsiTheme="majorBidi" w:cstheme="majorBidi"/>
          <w:sz w:val="20"/>
          <w:szCs w:val="20"/>
        </w:rPr>
        <w:t>shaped originally from its original environments</w:t>
      </w:r>
    </w:p>
    <w:p w:rsidR="00EA32D4" w:rsidRPr="004C298C" w:rsidRDefault="00EA32D4" w:rsidP="00EA32D4">
      <w:pPr>
        <w:bidi w:val="0"/>
        <w:spacing w:after="0"/>
        <w:jc w:val="both"/>
        <w:rPr>
          <w:rFonts w:asciiTheme="majorBidi" w:hAnsiTheme="majorBidi" w:cstheme="majorBidi"/>
          <w:sz w:val="20"/>
          <w:szCs w:val="20"/>
        </w:rPr>
      </w:pPr>
    </w:p>
    <w:p w:rsidR="00A946F1" w:rsidRPr="004C298C" w:rsidRDefault="00A946F1" w:rsidP="004C298C">
      <w:pPr>
        <w:pStyle w:val="a3"/>
        <w:numPr>
          <w:ilvl w:val="0"/>
          <w:numId w:val="13"/>
        </w:numPr>
        <w:bidi w:val="0"/>
        <w:jc w:val="both"/>
        <w:rPr>
          <w:rFonts w:asciiTheme="majorBidi" w:hAnsiTheme="majorBidi" w:cstheme="majorBidi"/>
          <w:sz w:val="20"/>
          <w:szCs w:val="20"/>
        </w:rPr>
      </w:pPr>
      <w:r w:rsidRPr="004C298C">
        <w:rPr>
          <w:rFonts w:asciiTheme="majorBidi" w:hAnsiTheme="majorBidi" w:cstheme="majorBidi"/>
          <w:sz w:val="20"/>
          <w:szCs w:val="20"/>
        </w:rPr>
        <w:t>outdoor learning spaces have been planning from nature</w:t>
      </w:r>
      <w:r w:rsidR="006755ED" w:rsidRPr="004C298C">
        <w:rPr>
          <w:rFonts w:asciiTheme="majorBidi" w:hAnsiTheme="majorBidi" w:cstheme="majorBidi"/>
          <w:sz w:val="20"/>
          <w:szCs w:val="20"/>
        </w:rPr>
        <w:t xml:space="preserve"> </w:t>
      </w:r>
      <w:r w:rsidR="00EA32D4" w:rsidRPr="004C298C">
        <w:rPr>
          <w:rFonts w:asciiTheme="majorBidi" w:hAnsiTheme="majorBidi" w:cstheme="majorBidi"/>
          <w:sz w:val="20"/>
          <w:szCs w:val="20"/>
        </w:rPr>
        <w:t xml:space="preserve">and non-educational institutes  </w:t>
      </w:r>
    </w:p>
    <w:p w:rsidR="00A946F1" w:rsidRPr="004C298C" w:rsidRDefault="00A946F1" w:rsidP="004C298C">
      <w:pPr>
        <w:pStyle w:val="a3"/>
        <w:numPr>
          <w:ilvl w:val="0"/>
          <w:numId w:val="13"/>
        </w:numPr>
        <w:bidi w:val="0"/>
        <w:jc w:val="both"/>
        <w:rPr>
          <w:rFonts w:asciiTheme="majorBidi" w:hAnsiTheme="majorBidi" w:cstheme="majorBidi"/>
          <w:sz w:val="20"/>
          <w:szCs w:val="20"/>
        </w:rPr>
      </w:pPr>
      <w:r w:rsidRPr="004C298C">
        <w:rPr>
          <w:rFonts w:asciiTheme="majorBidi" w:hAnsiTheme="majorBidi" w:cstheme="majorBidi"/>
          <w:sz w:val="20"/>
          <w:szCs w:val="20"/>
        </w:rPr>
        <w:t xml:space="preserve">classroom learning spaces have been designing from building  </w:t>
      </w:r>
    </w:p>
    <w:p w:rsidR="00A946F1" w:rsidRPr="004C298C" w:rsidRDefault="00A946F1" w:rsidP="004C298C">
      <w:pPr>
        <w:pStyle w:val="a3"/>
        <w:numPr>
          <w:ilvl w:val="0"/>
          <w:numId w:val="13"/>
        </w:numPr>
        <w:bidi w:val="0"/>
        <w:jc w:val="both"/>
        <w:rPr>
          <w:rFonts w:asciiTheme="majorBidi" w:hAnsiTheme="majorBidi" w:cstheme="majorBidi"/>
          <w:sz w:val="20"/>
          <w:szCs w:val="20"/>
        </w:rPr>
      </w:pPr>
      <w:r w:rsidRPr="004C298C">
        <w:rPr>
          <w:rFonts w:asciiTheme="majorBidi" w:hAnsiTheme="majorBidi" w:cstheme="majorBidi"/>
          <w:sz w:val="20"/>
          <w:szCs w:val="20"/>
        </w:rPr>
        <w:t>and electronic learning spaces have been developing from advanced technology.</w:t>
      </w:r>
    </w:p>
    <w:p w:rsidR="00341952" w:rsidRPr="004C298C" w:rsidRDefault="00CB3474" w:rsidP="00F917B2">
      <w:pPr>
        <w:bidi w:val="0"/>
        <w:jc w:val="both"/>
        <w:rPr>
          <w:rFonts w:asciiTheme="majorBidi" w:hAnsiTheme="majorBidi" w:cstheme="majorBidi"/>
          <w:sz w:val="20"/>
          <w:szCs w:val="20"/>
        </w:rPr>
      </w:pPr>
      <w:r w:rsidRPr="004C298C">
        <w:rPr>
          <w:rFonts w:asciiTheme="majorBidi" w:hAnsiTheme="majorBidi" w:cstheme="majorBidi"/>
          <w:sz w:val="20"/>
          <w:szCs w:val="20"/>
        </w:rPr>
        <w:t xml:space="preserve">The following discussion treats each </w:t>
      </w:r>
      <w:r w:rsidR="00F917B2">
        <w:rPr>
          <w:rFonts w:asciiTheme="majorBidi" w:hAnsiTheme="majorBidi" w:cstheme="majorBidi"/>
          <w:sz w:val="20"/>
          <w:szCs w:val="20"/>
        </w:rPr>
        <w:t xml:space="preserve">space </w:t>
      </w:r>
      <w:r w:rsidR="00DC2250" w:rsidRPr="004C298C">
        <w:rPr>
          <w:rFonts w:asciiTheme="majorBidi" w:hAnsiTheme="majorBidi" w:cstheme="majorBidi"/>
          <w:sz w:val="20"/>
          <w:szCs w:val="20"/>
        </w:rPr>
        <w:t xml:space="preserve">above </w:t>
      </w:r>
      <w:r w:rsidR="008A2697" w:rsidRPr="004C298C">
        <w:rPr>
          <w:rFonts w:asciiTheme="majorBidi" w:hAnsiTheme="majorBidi" w:cstheme="majorBidi"/>
          <w:sz w:val="20"/>
          <w:szCs w:val="20"/>
        </w:rPr>
        <w:t>along with responding to the questions of the paper</w:t>
      </w:r>
      <w:r w:rsidR="004C298C">
        <w:rPr>
          <w:rFonts w:asciiTheme="majorBidi" w:hAnsiTheme="majorBidi" w:cstheme="majorBidi"/>
          <w:sz w:val="20"/>
          <w:szCs w:val="20"/>
        </w:rPr>
        <w:t>.</w:t>
      </w:r>
    </w:p>
    <w:p w:rsidR="00206439" w:rsidRPr="00D8579B" w:rsidRDefault="00206439" w:rsidP="00C04EB9">
      <w:pPr>
        <w:bidi w:val="0"/>
        <w:rPr>
          <w:rFonts w:asciiTheme="majorBidi" w:hAnsiTheme="majorBidi" w:cstheme="majorBidi"/>
          <w:b/>
          <w:bCs/>
          <w:sz w:val="20"/>
          <w:szCs w:val="20"/>
        </w:rPr>
      </w:pPr>
      <w:r w:rsidRPr="00D8579B">
        <w:rPr>
          <w:rFonts w:asciiTheme="majorBidi" w:hAnsiTheme="majorBidi" w:cstheme="majorBidi"/>
          <w:b/>
          <w:bCs/>
          <w:sz w:val="20"/>
          <w:szCs w:val="20"/>
        </w:rPr>
        <w:t>Outdoor Learning spaces</w:t>
      </w:r>
    </w:p>
    <w:p w:rsidR="00465962" w:rsidRPr="00D8579B" w:rsidRDefault="004F6C96" w:rsidP="00D8579B">
      <w:pPr>
        <w:bidi w:val="0"/>
        <w:spacing w:after="0"/>
        <w:jc w:val="both"/>
        <w:rPr>
          <w:rFonts w:asciiTheme="majorBidi" w:hAnsiTheme="majorBidi" w:cstheme="majorBidi"/>
          <w:sz w:val="20"/>
          <w:szCs w:val="20"/>
        </w:rPr>
      </w:pPr>
      <w:r w:rsidRPr="00D8579B">
        <w:rPr>
          <w:rFonts w:asciiTheme="majorBidi" w:hAnsiTheme="majorBidi" w:cstheme="majorBidi"/>
          <w:sz w:val="20"/>
          <w:szCs w:val="20"/>
        </w:rPr>
        <w:t xml:space="preserve"> </w:t>
      </w:r>
      <w:r w:rsidR="005C0E14" w:rsidRPr="00D8579B">
        <w:rPr>
          <w:rFonts w:asciiTheme="majorBidi" w:hAnsiTheme="majorBidi" w:cstheme="majorBidi"/>
          <w:sz w:val="20"/>
          <w:szCs w:val="20"/>
        </w:rPr>
        <w:t>In r</w:t>
      </w:r>
      <w:r w:rsidR="00206439" w:rsidRPr="00D8579B">
        <w:rPr>
          <w:rFonts w:asciiTheme="majorBidi" w:hAnsiTheme="majorBidi" w:cstheme="majorBidi"/>
          <w:sz w:val="20"/>
          <w:szCs w:val="20"/>
        </w:rPr>
        <w:t>espon</w:t>
      </w:r>
      <w:r w:rsidR="005C0E14" w:rsidRPr="00D8579B">
        <w:rPr>
          <w:rFonts w:asciiTheme="majorBidi" w:hAnsiTheme="majorBidi" w:cstheme="majorBidi"/>
          <w:sz w:val="20"/>
          <w:szCs w:val="20"/>
          <w:lang w:bidi="ar-EG"/>
        </w:rPr>
        <w:t>se</w:t>
      </w:r>
      <w:r w:rsidR="00206439" w:rsidRPr="00D8579B">
        <w:rPr>
          <w:rFonts w:asciiTheme="majorBidi" w:hAnsiTheme="majorBidi" w:cstheme="majorBidi"/>
          <w:sz w:val="20"/>
          <w:szCs w:val="20"/>
        </w:rPr>
        <w:t xml:space="preserve"> to the question</w:t>
      </w:r>
      <w:r w:rsidR="00D8579B">
        <w:rPr>
          <w:rFonts w:asciiTheme="majorBidi" w:hAnsiTheme="majorBidi" w:cstheme="majorBidi"/>
          <w:sz w:val="20"/>
          <w:szCs w:val="20"/>
        </w:rPr>
        <w:t xml:space="preserve"> of the</w:t>
      </w:r>
      <w:r w:rsidR="005C0E14" w:rsidRPr="00D8579B">
        <w:rPr>
          <w:rFonts w:asciiTheme="majorBidi" w:hAnsiTheme="majorBidi" w:cstheme="majorBidi"/>
          <w:sz w:val="20"/>
          <w:szCs w:val="20"/>
        </w:rPr>
        <w:t xml:space="preserve"> learning environment </w:t>
      </w:r>
      <w:r w:rsidR="00D8579B" w:rsidRPr="00D8579B">
        <w:rPr>
          <w:rFonts w:asciiTheme="majorBidi" w:hAnsiTheme="majorBidi" w:cstheme="majorBidi"/>
          <w:sz w:val="20"/>
          <w:szCs w:val="20"/>
        </w:rPr>
        <w:t xml:space="preserve">characteristics </w:t>
      </w:r>
      <w:r w:rsidR="005C0E14" w:rsidRPr="00D8579B">
        <w:rPr>
          <w:rFonts w:asciiTheme="majorBidi" w:hAnsiTheme="majorBidi" w:cstheme="majorBidi"/>
          <w:sz w:val="20"/>
          <w:szCs w:val="20"/>
        </w:rPr>
        <w:t>when designing outdoor learning spaces</w:t>
      </w:r>
      <w:r w:rsidR="00206439" w:rsidRPr="00D8579B">
        <w:rPr>
          <w:rFonts w:asciiTheme="majorBidi" w:hAnsiTheme="majorBidi" w:cstheme="majorBidi"/>
          <w:sz w:val="20"/>
          <w:szCs w:val="20"/>
        </w:rPr>
        <w:t xml:space="preserve">, the following </w:t>
      </w:r>
      <w:r w:rsidR="00293F39" w:rsidRPr="00D8579B">
        <w:rPr>
          <w:rFonts w:asciiTheme="majorBidi" w:hAnsiTheme="majorBidi" w:cstheme="majorBidi"/>
          <w:sz w:val="20"/>
          <w:szCs w:val="20"/>
        </w:rPr>
        <w:t>an analysis and</w:t>
      </w:r>
      <w:r w:rsidR="00206439" w:rsidRPr="00D8579B">
        <w:rPr>
          <w:rFonts w:asciiTheme="majorBidi" w:hAnsiTheme="majorBidi" w:cstheme="majorBidi"/>
          <w:sz w:val="20"/>
          <w:szCs w:val="20"/>
        </w:rPr>
        <w:t xml:space="preserve"> discussion</w:t>
      </w:r>
      <w:r w:rsidR="002D2F79" w:rsidRPr="00D8579B">
        <w:rPr>
          <w:rFonts w:asciiTheme="majorBidi" w:hAnsiTheme="majorBidi" w:cstheme="majorBidi"/>
          <w:sz w:val="20"/>
          <w:szCs w:val="20"/>
        </w:rPr>
        <w:t>.</w:t>
      </w:r>
    </w:p>
    <w:p w:rsidR="002D2F79" w:rsidRPr="00A6088B" w:rsidRDefault="002D2F79" w:rsidP="002D2F79">
      <w:pPr>
        <w:bidi w:val="0"/>
        <w:spacing w:after="0"/>
        <w:jc w:val="both"/>
        <w:rPr>
          <w:rFonts w:asciiTheme="majorBidi" w:hAnsiTheme="majorBidi" w:cstheme="majorBidi"/>
        </w:rPr>
      </w:pPr>
    </w:p>
    <w:p w:rsidR="00794553" w:rsidRPr="00794553" w:rsidRDefault="004F6C96" w:rsidP="00F50498">
      <w:pPr>
        <w:autoSpaceDE w:val="0"/>
        <w:autoSpaceDN w:val="0"/>
        <w:bidi w:val="0"/>
        <w:adjustRightInd w:val="0"/>
        <w:spacing w:after="0"/>
        <w:jc w:val="both"/>
        <w:rPr>
          <w:rFonts w:asciiTheme="majorBidi" w:hAnsiTheme="majorBidi" w:cstheme="majorBidi"/>
          <w:sz w:val="20"/>
          <w:szCs w:val="20"/>
        </w:rPr>
      </w:pPr>
      <w:r>
        <w:rPr>
          <w:rFonts w:asciiTheme="majorBidi" w:hAnsiTheme="majorBidi" w:cstheme="majorBidi"/>
        </w:rPr>
        <w:t xml:space="preserve"> </w:t>
      </w:r>
      <w:r w:rsidR="00206439" w:rsidRPr="00794553">
        <w:rPr>
          <w:rFonts w:asciiTheme="majorBidi" w:hAnsiTheme="majorBidi" w:cstheme="majorBidi"/>
          <w:sz w:val="20"/>
          <w:szCs w:val="20"/>
        </w:rPr>
        <w:t>Outdoor learning spaces one</w:t>
      </w:r>
      <w:r w:rsidR="00206439" w:rsidRPr="00794553">
        <w:rPr>
          <w:rFonts w:asciiTheme="majorBidi" w:hAnsiTheme="majorBidi" w:cstheme="majorBidi"/>
          <w:b/>
          <w:bCs/>
          <w:sz w:val="20"/>
          <w:szCs w:val="20"/>
        </w:rPr>
        <w:t xml:space="preserve"> </w:t>
      </w:r>
      <w:r w:rsidR="00206439" w:rsidRPr="00794553">
        <w:rPr>
          <w:rFonts w:asciiTheme="majorBidi" w:hAnsiTheme="majorBidi" w:cstheme="majorBidi"/>
          <w:sz w:val="20"/>
          <w:szCs w:val="20"/>
        </w:rPr>
        <w:t xml:space="preserve">of the oldest methods of teaching that depends on fields </w:t>
      </w:r>
      <w:r w:rsidR="00DA52CB" w:rsidRPr="00794553">
        <w:rPr>
          <w:rFonts w:asciiTheme="majorBidi" w:hAnsiTheme="majorBidi" w:cstheme="majorBidi"/>
          <w:sz w:val="20"/>
          <w:szCs w:val="20"/>
        </w:rPr>
        <w:t>outside formal educational buildings</w:t>
      </w:r>
      <w:r w:rsidRPr="00794553">
        <w:rPr>
          <w:rFonts w:asciiTheme="majorBidi" w:hAnsiTheme="majorBidi" w:cstheme="majorBidi"/>
          <w:sz w:val="20"/>
          <w:szCs w:val="20"/>
        </w:rPr>
        <w:t xml:space="preserve">, non-educational institutes, and another cultural </w:t>
      </w:r>
      <w:r w:rsidR="00F50498">
        <w:rPr>
          <w:rFonts w:asciiTheme="majorBidi" w:hAnsiTheme="majorBidi" w:cstheme="majorBidi"/>
          <w:sz w:val="20"/>
          <w:szCs w:val="20"/>
        </w:rPr>
        <w:t>and</w:t>
      </w:r>
      <w:r w:rsidRPr="00794553">
        <w:rPr>
          <w:rFonts w:asciiTheme="majorBidi" w:hAnsiTheme="majorBidi" w:cstheme="majorBidi"/>
          <w:sz w:val="20"/>
          <w:szCs w:val="20"/>
        </w:rPr>
        <w:t xml:space="preserve"> historical settings </w:t>
      </w:r>
      <w:r w:rsidR="00206439" w:rsidRPr="00794553">
        <w:rPr>
          <w:rFonts w:asciiTheme="majorBidi" w:hAnsiTheme="majorBidi" w:cstheme="majorBidi"/>
          <w:sz w:val="20"/>
          <w:szCs w:val="20"/>
        </w:rPr>
        <w:t>that learning occurs with</w:t>
      </w:r>
      <w:r w:rsidR="00851DF8" w:rsidRPr="00794553">
        <w:rPr>
          <w:rFonts w:asciiTheme="majorBidi" w:hAnsiTheme="majorBidi" w:cstheme="majorBidi"/>
          <w:sz w:val="20"/>
          <w:szCs w:val="20"/>
        </w:rPr>
        <w:t xml:space="preserve"> nature</w:t>
      </w:r>
      <w:r w:rsidR="00206439" w:rsidRPr="00794553">
        <w:rPr>
          <w:rFonts w:asciiTheme="majorBidi" w:hAnsiTheme="majorBidi" w:cstheme="majorBidi"/>
          <w:sz w:val="20"/>
          <w:szCs w:val="20"/>
        </w:rPr>
        <w:t xml:space="preserve"> background. </w:t>
      </w:r>
      <w:r w:rsidR="00CC340C" w:rsidRPr="00794553">
        <w:rPr>
          <w:rFonts w:asciiTheme="majorBidi" w:hAnsiTheme="majorBidi" w:cstheme="majorBidi"/>
          <w:sz w:val="20"/>
          <w:szCs w:val="20"/>
        </w:rPr>
        <w:t xml:space="preserve">Outdoor </w:t>
      </w:r>
      <w:r w:rsidR="008521BB" w:rsidRPr="00794553">
        <w:rPr>
          <w:rFonts w:asciiTheme="majorBidi" w:hAnsiTheme="majorBidi" w:cstheme="majorBidi"/>
          <w:sz w:val="20"/>
          <w:szCs w:val="20"/>
        </w:rPr>
        <w:t>spaces</w:t>
      </w:r>
      <w:r w:rsidR="00CC340C" w:rsidRPr="00794553">
        <w:rPr>
          <w:rFonts w:asciiTheme="majorBidi" w:hAnsiTheme="majorBidi" w:cstheme="majorBidi"/>
          <w:sz w:val="20"/>
          <w:szCs w:val="20"/>
        </w:rPr>
        <w:t xml:space="preserve"> usually taking place in </w:t>
      </w:r>
      <w:r w:rsidR="003A78A5" w:rsidRPr="00794553">
        <w:rPr>
          <w:rFonts w:asciiTheme="majorBidi" w:hAnsiTheme="majorBidi" w:cstheme="majorBidi"/>
          <w:sz w:val="20"/>
          <w:szCs w:val="20"/>
        </w:rPr>
        <w:t xml:space="preserve">various </w:t>
      </w:r>
      <w:r w:rsidR="008521BB" w:rsidRPr="00794553">
        <w:rPr>
          <w:rFonts w:asciiTheme="majorBidi" w:hAnsiTheme="majorBidi" w:cstheme="majorBidi"/>
          <w:sz w:val="20"/>
          <w:szCs w:val="20"/>
        </w:rPr>
        <w:t>places</w:t>
      </w:r>
      <w:r w:rsidR="003A78A5" w:rsidRPr="00794553">
        <w:rPr>
          <w:rFonts w:asciiTheme="majorBidi" w:hAnsiTheme="majorBidi" w:cstheme="majorBidi"/>
          <w:sz w:val="20"/>
          <w:szCs w:val="20"/>
        </w:rPr>
        <w:t>. F</w:t>
      </w:r>
      <w:r w:rsidR="00CC340C" w:rsidRPr="00794553">
        <w:rPr>
          <w:rFonts w:asciiTheme="majorBidi" w:hAnsiTheme="majorBidi" w:cstheme="majorBidi"/>
          <w:sz w:val="20"/>
          <w:szCs w:val="20"/>
        </w:rPr>
        <w:t xml:space="preserve">or example, environment, aquarium, mountains, museums, sees, zoos, gardens, oceans, </w:t>
      </w:r>
      <w:r w:rsidR="002D2F79" w:rsidRPr="00794553">
        <w:rPr>
          <w:rFonts w:asciiTheme="majorBidi" w:hAnsiTheme="majorBidi" w:cstheme="majorBidi"/>
          <w:sz w:val="20"/>
          <w:szCs w:val="20"/>
        </w:rPr>
        <w:t xml:space="preserve">and forests, </w:t>
      </w:r>
      <w:r w:rsidR="00CC340C" w:rsidRPr="00794553">
        <w:rPr>
          <w:rFonts w:asciiTheme="majorBidi" w:hAnsiTheme="majorBidi" w:cstheme="majorBidi"/>
          <w:sz w:val="20"/>
          <w:szCs w:val="20"/>
        </w:rPr>
        <w:t xml:space="preserve">etc.. </w:t>
      </w:r>
      <w:r w:rsidR="00BE14EB" w:rsidRPr="00794553">
        <w:rPr>
          <w:rFonts w:asciiTheme="majorBidi" w:hAnsiTheme="majorBidi" w:cstheme="majorBidi"/>
          <w:sz w:val="20"/>
          <w:szCs w:val="20"/>
        </w:rPr>
        <w:t xml:space="preserve">,which </w:t>
      </w:r>
      <w:r w:rsidR="00097AB2" w:rsidRPr="00794553">
        <w:rPr>
          <w:rFonts w:asciiTheme="majorBidi" w:hAnsiTheme="majorBidi" w:cstheme="majorBidi"/>
          <w:sz w:val="20"/>
          <w:szCs w:val="20"/>
        </w:rPr>
        <w:t xml:space="preserve">attract </w:t>
      </w:r>
      <w:r w:rsidR="00BE14EB" w:rsidRPr="00794553">
        <w:rPr>
          <w:rFonts w:asciiTheme="majorBidi" w:hAnsiTheme="majorBidi" w:cstheme="majorBidi"/>
          <w:sz w:val="20"/>
          <w:szCs w:val="20"/>
        </w:rPr>
        <w:t>learners’</w:t>
      </w:r>
      <w:r w:rsidR="00097AB2" w:rsidRPr="00794553">
        <w:rPr>
          <w:rFonts w:asciiTheme="majorBidi" w:hAnsiTheme="majorBidi" w:cstheme="majorBidi"/>
          <w:sz w:val="20"/>
          <w:szCs w:val="20"/>
        </w:rPr>
        <w:t xml:space="preserve"> senses and p</w:t>
      </w:r>
      <w:r w:rsidR="00F50498">
        <w:rPr>
          <w:rFonts w:asciiTheme="majorBidi" w:hAnsiTheme="majorBidi" w:cstheme="majorBidi"/>
          <w:sz w:val="20"/>
          <w:szCs w:val="20"/>
        </w:rPr>
        <w:t>ush</w:t>
      </w:r>
      <w:r w:rsidR="00BE14EB" w:rsidRPr="00794553">
        <w:rPr>
          <w:rFonts w:asciiTheme="majorBidi" w:hAnsiTheme="majorBidi" w:cstheme="majorBidi"/>
          <w:sz w:val="20"/>
          <w:szCs w:val="20"/>
        </w:rPr>
        <w:t xml:space="preserve"> them to</w:t>
      </w:r>
      <w:r w:rsidR="00FB7887" w:rsidRPr="00794553">
        <w:rPr>
          <w:rFonts w:asciiTheme="majorBidi" w:hAnsiTheme="majorBidi" w:cstheme="majorBidi"/>
          <w:sz w:val="20"/>
          <w:szCs w:val="20"/>
        </w:rPr>
        <w:t xml:space="preserve"> </w:t>
      </w:r>
      <w:r w:rsidR="00841C36" w:rsidRPr="00794553">
        <w:rPr>
          <w:rFonts w:asciiTheme="majorBidi" w:hAnsiTheme="majorBidi" w:cstheme="majorBidi"/>
          <w:sz w:val="20"/>
          <w:szCs w:val="20"/>
        </w:rPr>
        <w:t>make showing and</w:t>
      </w:r>
      <w:r w:rsidR="00FB7887" w:rsidRPr="00794553">
        <w:rPr>
          <w:rFonts w:asciiTheme="majorBidi" w:hAnsiTheme="majorBidi" w:cstheme="majorBidi"/>
          <w:sz w:val="20"/>
          <w:szCs w:val="20"/>
        </w:rPr>
        <w:t xml:space="preserve"> </w:t>
      </w:r>
      <w:r w:rsidR="008521BB" w:rsidRPr="00794553">
        <w:rPr>
          <w:rFonts w:asciiTheme="majorBidi" w:hAnsiTheme="majorBidi" w:cstheme="majorBidi"/>
          <w:sz w:val="20"/>
          <w:szCs w:val="20"/>
        </w:rPr>
        <w:t xml:space="preserve">direct </w:t>
      </w:r>
      <w:r w:rsidR="00FB7887" w:rsidRPr="00794553">
        <w:rPr>
          <w:rFonts w:asciiTheme="majorBidi" w:hAnsiTheme="majorBidi" w:cstheme="majorBidi"/>
          <w:sz w:val="20"/>
          <w:szCs w:val="20"/>
        </w:rPr>
        <w:t>observ</w:t>
      </w:r>
      <w:r w:rsidR="00841C36" w:rsidRPr="00794553">
        <w:rPr>
          <w:rFonts w:asciiTheme="majorBidi" w:hAnsiTheme="majorBidi" w:cstheme="majorBidi"/>
          <w:sz w:val="20"/>
          <w:szCs w:val="20"/>
        </w:rPr>
        <w:t>ing</w:t>
      </w:r>
      <w:r w:rsidR="00FB7887" w:rsidRPr="00794553">
        <w:rPr>
          <w:rFonts w:asciiTheme="majorBidi" w:hAnsiTheme="majorBidi" w:cstheme="majorBidi"/>
          <w:sz w:val="20"/>
          <w:szCs w:val="20"/>
        </w:rPr>
        <w:t xml:space="preserve"> </w:t>
      </w:r>
      <w:r w:rsidR="00F50498">
        <w:rPr>
          <w:rFonts w:asciiTheme="majorBidi" w:hAnsiTheme="majorBidi" w:cstheme="majorBidi"/>
          <w:sz w:val="20"/>
          <w:szCs w:val="20"/>
        </w:rPr>
        <w:t xml:space="preserve">looking </w:t>
      </w:r>
      <w:r w:rsidR="00841C36" w:rsidRPr="00794553">
        <w:rPr>
          <w:rFonts w:asciiTheme="majorBidi" w:hAnsiTheme="majorBidi" w:cstheme="majorBidi"/>
          <w:sz w:val="20"/>
          <w:szCs w:val="20"/>
        </w:rPr>
        <w:t>for</w:t>
      </w:r>
      <w:r w:rsidR="00FB7887" w:rsidRPr="00794553">
        <w:rPr>
          <w:rFonts w:asciiTheme="majorBidi" w:hAnsiTheme="majorBidi" w:cstheme="majorBidi"/>
          <w:sz w:val="20"/>
          <w:szCs w:val="20"/>
        </w:rPr>
        <w:t xml:space="preserve"> information</w:t>
      </w:r>
      <w:r w:rsidR="00F50498">
        <w:rPr>
          <w:rFonts w:asciiTheme="majorBidi" w:hAnsiTheme="majorBidi" w:cstheme="majorBidi"/>
          <w:sz w:val="20"/>
          <w:szCs w:val="20"/>
        </w:rPr>
        <w:t xml:space="preserve"> intended</w:t>
      </w:r>
      <w:r w:rsidR="00FB7887" w:rsidRPr="00794553">
        <w:rPr>
          <w:rFonts w:asciiTheme="majorBidi" w:hAnsiTheme="majorBidi" w:cstheme="majorBidi"/>
          <w:sz w:val="20"/>
          <w:szCs w:val="20"/>
        </w:rPr>
        <w:t>.</w:t>
      </w:r>
      <w:r w:rsidR="00794553">
        <w:rPr>
          <w:rFonts w:asciiTheme="majorBidi" w:hAnsiTheme="majorBidi" w:cstheme="majorBidi"/>
          <w:sz w:val="20"/>
          <w:szCs w:val="20"/>
        </w:rPr>
        <w:t xml:space="preserve"> (Andrew J. Milne, </w:t>
      </w:r>
      <w:r w:rsidR="00794553" w:rsidRPr="00794553">
        <w:rPr>
          <w:rFonts w:asciiTheme="majorBidi" w:hAnsiTheme="majorBidi" w:cstheme="majorBidi"/>
          <w:sz w:val="20"/>
          <w:szCs w:val="20"/>
        </w:rPr>
        <w:t>2006, 11.1-11.15</w:t>
      </w:r>
      <w:r w:rsidR="00794553">
        <w:rPr>
          <w:rFonts w:asciiTheme="majorBidi" w:hAnsiTheme="majorBidi" w:cstheme="majorBidi"/>
          <w:sz w:val="20"/>
          <w:szCs w:val="20"/>
        </w:rPr>
        <w:t>;</w:t>
      </w:r>
      <w:r w:rsidR="00794553" w:rsidRPr="00794553">
        <w:rPr>
          <w:rFonts w:asciiTheme="majorBidi" w:hAnsiTheme="majorBidi" w:cstheme="majorBidi"/>
          <w:sz w:val="20"/>
          <w:szCs w:val="20"/>
        </w:rPr>
        <w:t xml:space="preserve"> Nancy Van Note </w:t>
      </w:r>
      <w:proofErr w:type="spellStart"/>
      <w:r w:rsidR="00794553" w:rsidRPr="00794553">
        <w:rPr>
          <w:rFonts w:asciiTheme="majorBidi" w:hAnsiTheme="majorBidi" w:cstheme="majorBidi"/>
          <w:sz w:val="20"/>
          <w:szCs w:val="20"/>
        </w:rPr>
        <w:t>Chism</w:t>
      </w:r>
      <w:proofErr w:type="spellEnd"/>
      <w:r w:rsidR="00794553">
        <w:rPr>
          <w:rFonts w:asciiTheme="majorBidi" w:hAnsiTheme="majorBidi" w:cstheme="majorBidi"/>
          <w:sz w:val="20"/>
          <w:szCs w:val="20"/>
        </w:rPr>
        <w:t xml:space="preserve"> , 2006, 2.1-2.12;</w:t>
      </w:r>
      <w:r w:rsidR="00794553" w:rsidRPr="00794553">
        <w:rPr>
          <w:rFonts w:asciiTheme="majorBidi" w:hAnsiTheme="majorBidi" w:cstheme="majorBidi"/>
          <w:sz w:val="20"/>
          <w:szCs w:val="20"/>
        </w:rPr>
        <w:t xml:space="preserve"> </w:t>
      </w:r>
      <w:r w:rsidR="00794553">
        <w:rPr>
          <w:rFonts w:asciiTheme="majorBidi" w:hAnsiTheme="majorBidi" w:cstheme="majorBidi"/>
          <w:sz w:val="20"/>
          <w:szCs w:val="20"/>
        </w:rPr>
        <w:t>Lesley S. J. Farmer, 2009, 1-10).</w:t>
      </w:r>
    </w:p>
    <w:p w:rsidR="002B1814" w:rsidRDefault="002B1814" w:rsidP="002B1814">
      <w:pPr>
        <w:autoSpaceDE w:val="0"/>
        <w:autoSpaceDN w:val="0"/>
        <w:bidi w:val="0"/>
        <w:adjustRightInd w:val="0"/>
        <w:spacing w:after="0"/>
        <w:jc w:val="both"/>
        <w:rPr>
          <w:rFonts w:asciiTheme="majorBidi" w:hAnsiTheme="majorBidi" w:cstheme="majorBidi"/>
        </w:rPr>
      </w:pPr>
    </w:p>
    <w:p w:rsidR="003E76D5" w:rsidRPr="00794553" w:rsidRDefault="00336D4E" w:rsidP="00F50498">
      <w:pPr>
        <w:autoSpaceDE w:val="0"/>
        <w:autoSpaceDN w:val="0"/>
        <w:bidi w:val="0"/>
        <w:adjustRightInd w:val="0"/>
        <w:spacing w:after="0"/>
        <w:jc w:val="both"/>
        <w:rPr>
          <w:rFonts w:asciiTheme="majorBidi" w:hAnsiTheme="majorBidi" w:cstheme="majorBidi"/>
          <w:sz w:val="20"/>
          <w:szCs w:val="20"/>
        </w:rPr>
      </w:pPr>
      <w:r w:rsidRPr="00794553">
        <w:rPr>
          <w:rFonts w:asciiTheme="majorBidi" w:hAnsiTheme="majorBidi" w:cstheme="majorBidi"/>
          <w:sz w:val="20"/>
          <w:szCs w:val="20"/>
        </w:rPr>
        <w:t xml:space="preserve">Outdoor </w:t>
      </w:r>
      <w:r w:rsidR="00F50498">
        <w:rPr>
          <w:rFonts w:asciiTheme="majorBidi" w:hAnsiTheme="majorBidi" w:cstheme="majorBidi"/>
          <w:sz w:val="20"/>
          <w:szCs w:val="20"/>
        </w:rPr>
        <w:t xml:space="preserve">learning </w:t>
      </w:r>
      <w:r w:rsidRPr="00794553">
        <w:rPr>
          <w:rFonts w:asciiTheme="majorBidi" w:hAnsiTheme="majorBidi" w:cstheme="majorBidi"/>
          <w:sz w:val="20"/>
          <w:szCs w:val="20"/>
        </w:rPr>
        <w:t xml:space="preserve">sittings </w:t>
      </w:r>
      <w:r w:rsidR="00F31F64" w:rsidRPr="00794553">
        <w:rPr>
          <w:rFonts w:asciiTheme="majorBidi" w:hAnsiTheme="majorBidi" w:cstheme="majorBidi"/>
          <w:sz w:val="20"/>
          <w:szCs w:val="20"/>
        </w:rPr>
        <w:t>have</w:t>
      </w:r>
      <w:r w:rsidRPr="00794553">
        <w:rPr>
          <w:rFonts w:asciiTheme="majorBidi" w:hAnsiTheme="majorBidi" w:cstheme="majorBidi"/>
          <w:sz w:val="20"/>
          <w:szCs w:val="20"/>
        </w:rPr>
        <w:t xml:space="preserve"> </w:t>
      </w:r>
      <w:r w:rsidR="00851DF8" w:rsidRPr="00794553">
        <w:rPr>
          <w:rFonts w:asciiTheme="majorBidi" w:hAnsiTheme="majorBidi" w:cstheme="majorBidi"/>
          <w:sz w:val="20"/>
          <w:szCs w:val="20"/>
        </w:rPr>
        <w:t xml:space="preserve">plenty of </w:t>
      </w:r>
      <w:r w:rsidR="00F50498">
        <w:rPr>
          <w:rFonts w:asciiTheme="majorBidi" w:hAnsiTheme="majorBidi" w:cstheme="majorBidi"/>
          <w:sz w:val="20"/>
          <w:szCs w:val="20"/>
        </w:rPr>
        <w:t xml:space="preserve">learning </w:t>
      </w:r>
      <w:r w:rsidR="006755ED" w:rsidRPr="00794553">
        <w:rPr>
          <w:rFonts w:asciiTheme="majorBidi" w:hAnsiTheme="majorBidi" w:cstheme="majorBidi"/>
          <w:sz w:val="20"/>
          <w:szCs w:val="20"/>
        </w:rPr>
        <w:t>materials</w:t>
      </w:r>
      <w:r w:rsidR="00F50498">
        <w:rPr>
          <w:rFonts w:asciiTheme="majorBidi" w:hAnsiTheme="majorBidi" w:cstheme="majorBidi"/>
          <w:sz w:val="20"/>
          <w:szCs w:val="20"/>
        </w:rPr>
        <w:t xml:space="preserve"> and </w:t>
      </w:r>
      <w:r w:rsidR="002B1814" w:rsidRPr="00794553">
        <w:rPr>
          <w:rFonts w:asciiTheme="majorBidi" w:hAnsiTheme="majorBidi" w:cstheme="majorBidi"/>
          <w:sz w:val="20"/>
          <w:szCs w:val="20"/>
        </w:rPr>
        <w:t>resources</w:t>
      </w:r>
      <w:r w:rsidR="00F31F64" w:rsidRPr="00794553">
        <w:rPr>
          <w:rFonts w:asciiTheme="majorBidi" w:hAnsiTheme="majorBidi" w:cstheme="majorBidi"/>
          <w:sz w:val="20"/>
          <w:szCs w:val="20"/>
        </w:rPr>
        <w:t xml:space="preserve"> </w:t>
      </w:r>
      <w:r w:rsidR="00851DF8" w:rsidRPr="00794553">
        <w:rPr>
          <w:rFonts w:asciiTheme="majorBidi" w:hAnsiTheme="majorBidi" w:cstheme="majorBidi"/>
          <w:sz w:val="20"/>
          <w:szCs w:val="20"/>
        </w:rPr>
        <w:t>that</w:t>
      </w:r>
      <w:r w:rsidR="006755ED" w:rsidRPr="00794553">
        <w:rPr>
          <w:rFonts w:asciiTheme="majorBidi" w:hAnsiTheme="majorBidi" w:cstheme="majorBidi"/>
          <w:sz w:val="20"/>
          <w:szCs w:val="20"/>
        </w:rPr>
        <w:t xml:space="preserve"> </w:t>
      </w:r>
      <w:r w:rsidR="00851DF8" w:rsidRPr="00794553">
        <w:rPr>
          <w:rFonts w:asciiTheme="majorBidi" w:hAnsiTheme="majorBidi" w:cstheme="majorBidi"/>
          <w:sz w:val="20"/>
          <w:szCs w:val="20"/>
        </w:rPr>
        <w:t>are doing</w:t>
      </w:r>
      <w:r w:rsidRPr="00794553">
        <w:rPr>
          <w:rFonts w:asciiTheme="majorBidi" w:hAnsiTheme="majorBidi" w:cstheme="majorBidi"/>
          <w:sz w:val="20"/>
          <w:szCs w:val="20"/>
        </w:rPr>
        <w:t xml:space="preserve"> as</w:t>
      </w:r>
      <w:r w:rsidR="006755ED" w:rsidRPr="00794553">
        <w:rPr>
          <w:rFonts w:asciiTheme="majorBidi" w:hAnsiTheme="majorBidi" w:cstheme="majorBidi"/>
          <w:sz w:val="20"/>
          <w:szCs w:val="20"/>
        </w:rPr>
        <w:t xml:space="preserve"> </w:t>
      </w:r>
      <w:r w:rsidR="004848BD" w:rsidRPr="00794553">
        <w:rPr>
          <w:rFonts w:asciiTheme="majorBidi" w:hAnsiTheme="majorBidi" w:cstheme="majorBidi"/>
          <w:sz w:val="20"/>
          <w:szCs w:val="20"/>
        </w:rPr>
        <w:t xml:space="preserve">an </w:t>
      </w:r>
      <w:r w:rsidR="006755ED" w:rsidRPr="00794553">
        <w:rPr>
          <w:rFonts w:asciiTheme="majorBidi" w:hAnsiTheme="majorBidi" w:cstheme="majorBidi"/>
          <w:sz w:val="20"/>
          <w:szCs w:val="20"/>
        </w:rPr>
        <w:t>open</w:t>
      </w:r>
      <w:r w:rsidRPr="00794553">
        <w:rPr>
          <w:rFonts w:asciiTheme="majorBidi" w:hAnsiTheme="majorBidi" w:cstheme="majorBidi"/>
          <w:sz w:val="20"/>
          <w:szCs w:val="20"/>
        </w:rPr>
        <w:t xml:space="preserve"> book </w:t>
      </w:r>
      <w:r w:rsidR="00851DF8" w:rsidRPr="00794553">
        <w:rPr>
          <w:rFonts w:asciiTheme="majorBidi" w:hAnsiTheme="majorBidi" w:cstheme="majorBidi"/>
          <w:sz w:val="20"/>
          <w:szCs w:val="20"/>
        </w:rPr>
        <w:t xml:space="preserve">in front of learners </w:t>
      </w:r>
      <w:r w:rsidR="00CC340C" w:rsidRPr="00794553">
        <w:rPr>
          <w:rFonts w:asciiTheme="majorBidi" w:hAnsiTheme="majorBidi" w:cstheme="majorBidi"/>
          <w:sz w:val="20"/>
          <w:szCs w:val="20"/>
        </w:rPr>
        <w:t xml:space="preserve">and </w:t>
      </w:r>
      <w:r w:rsidR="00851DF8" w:rsidRPr="00794553">
        <w:rPr>
          <w:rFonts w:asciiTheme="majorBidi" w:hAnsiTheme="majorBidi" w:cstheme="majorBidi"/>
          <w:sz w:val="20"/>
          <w:szCs w:val="20"/>
        </w:rPr>
        <w:t xml:space="preserve">giving them </w:t>
      </w:r>
      <w:r w:rsidR="00F50498">
        <w:rPr>
          <w:rFonts w:asciiTheme="majorBidi" w:hAnsiTheme="majorBidi" w:cstheme="majorBidi"/>
          <w:sz w:val="20"/>
          <w:szCs w:val="20"/>
        </w:rPr>
        <w:t>real</w:t>
      </w:r>
      <w:r w:rsidR="00F31F64" w:rsidRPr="00794553">
        <w:rPr>
          <w:rFonts w:asciiTheme="majorBidi" w:hAnsiTheme="majorBidi" w:cstheme="majorBidi"/>
          <w:sz w:val="20"/>
          <w:szCs w:val="20"/>
        </w:rPr>
        <w:t xml:space="preserve"> senses related to the first-hand </w:t>
      </w:r>
      <w:r w:rsidR="00CC340C" w:rsidRPr="00794553">
        <w:rPr>
          <w:rFonts w:asciiTheme="majorBidi" w:hAnsiTheme="majorBidi" w:cstheme="majorBidi"/>
          <w:sz w:val="20"/>
          <w:szCs w:val="20"/>
        </w:rPr>
        <w:t>experience</w:t>
      </w:r>
      <w:r w:rsidR="00F31F64" w:rsidRPr="00794553">
        <w:rPr>
          <w:rFonts w:asciiTheme="majorBidi" w:hAnsiTheme="majorBidi" w:cstheme="majorBidi"/>
          <w:sz w:val="20"/>
          <w:szCs w:val="20"/>
        </w:rPr>
        <w:t xml:space="preserve"> they faced</w:t>
      </w:r>
      <w:r w:rsidR="00CC340C" w:rsidRPr="00794553">
        <w:rPr>
          <w:rFonts w:asciiTheme="majorBidi" w:hAnsiTheme="majorBidi" w:cstheme="majorBidi"/>
          <w:sz w:val="20"/>
          <w:szCs w:val="20"/>
        </w:rPr>
        <w:t xml:space="preserve">. </w:t>
      </w:r>
      <w:proofErr w:type="spellStart"/>
      <w:r w:rsidR="007E2A5B" w:rsidRPr="00794553">
        <w:rPr>
          <w:rFonts w:asciiTheme="majorBidi" w:hAnsiTheme="majorBidi" w:cstheme="majorBidi"/>
          <w:sz w:val="20"/>
          <w:szCs w:val="20"/>
        </w:rPr>
        <w:t>Cyprien</w:t>
      </w:r>
      <w:proofErr w:type="spellEnd"/>
      <w:r w:rsidR="007E2A5B" w:rsidRPr="00794553">
        <w:rPr>
          <w:rFonts w:asciiTheme="majorBidi" w:hAnsiTheme="majorBidi" w:cstheme="majorBidi"/>
          <w:sz w:val="20"/>
          <w:szCs w:val="20"/>
        </w:rPr>
        <w:t xml:space="preserve"> Lomas &amp; Diana G. </w:t>
      </w:r>
      <w:proofErr w:type="spellStart"/>
      <w:r w:rsidR="007E2A5B" w:rsidRPr="00794553">
        <w:rPr>
          <w:rFonts w:asciiTheme="majorBidi" w:hAnsiTheme="majorBidi" w:cstheme="majorBidi"/>
          <w:sz w:val="20"/>
          <w:szCs w:val="20"/>
        </w:rPr>
        <w:t>Oblinger</w:t>
      </w:r>
      <w:proofErr w:type="spellEnd"/>
      <w:r w:rsidR="007E2A5B" w:rsidRPr="00794553">
        <w:rPr>
          <w:rFonts w:asciiTheme="majorBidi" w:hAnsiTheme="majorBidi" w:cstheme="majorBidi"/>
          <w:sz w:val="20"/>
          <w:szCs w:val="20"/>
        </w:rPr>
        <w:t xml:space="preserve"> (2006, 501-511)  identified outdoor learning spaces as informal places that take place outside </w:t>
      </w:r>
      <w:r w:rsidR="00F50498">
        <w:rPr>
          <w:rFonts w:asciiTheme="majorBidi" w:hAnsiTheme="majorBidi" w:cstheme="majorBidi"/>
          <w:sz w:val="20"/>
          <w:szCs w:val="20"/>
        </w:rPr>
        <w:t>schools</w:t>
      </w:r>
      <w:r w:rsidR="007E2A5B" w:rsidRPr="00794553">
        <w:rPr>
          <w:rFonts w:asciiTheme="majorBidi" w:hAnsiTheme="majorBidi" w:cstheme="majorBidi"/>
          <w:sz w:val="20"/>
          <w:szCs w:val="20"/>
        </w:rPr>
        <w:t xml:space="preserve"> occurs in libraries, information commons, coffee shops, and any other locations where students can gather information. </w:t>
      </w:r>
      <w:r w:rsidR="00794553" w:rsidRPr="00794553">
        <w:rPr>
          <w:rFonts w:asciiTheme="majorBidi" w:hAnsiTheme="majorBidi" w:cstheme="majorBidi"/>
          <w:sz w:val="20"/>
          <w:szCs w:val="20"/>
        </w:rPr>
        <w:t>All the above confirm that there are unique natural factors excite learn</w:t>
      </w:r>
      <w:r w:rsidR="00F50498">
        <w:rPr>
          <w:rFonts w:asciiTheme="majorBidi" w:hAnsiTheme="majorBidi" w:cstheme="majorBidi"/>
          <w:sz w:val="20"/>
          <w:szCs w:val="20"/>
        </w:rPr>
        <w:t xml:space="preserve">ers’ senses  to learn in actual situations and from </w:t>
      </w:r>
      <w:r w:rsidR="00794553" w:rsidRPr="00794553">
        <w:rPr>
          <w:rFonts w:asciiTheme="majorBidi" w:hAnsiTheme="majorBidi" w:cstheme="majorBidi"/>
          <w:sz w:val="20"/>
          <w:szCs w:val="20"/>
        </w:rPr>
        <w:t>authentic outdoor spaces.</w:t>
      </w:r>
    </w:p>
    <w:p w:rsidR="007E2A5B" w:rsidRDefault="007E2A5B" w:rsidP="007E2A5B">
      <w:pPr>
        <w:autoSpaceDE w:val="0"/>
        <w:autoSpaceDN w:val="0"/>
        <w:bidi w:val="0"/>
        <w:adjustRightInd w:val="0"/>
        <w:spacing w:after="0"/>
        <w:jc w:val="both"/>
        <w:rPr>
          <w:rFonts w:asciiTheme="majorBidi" w:hAnsiTheme="majorBidi" w:cstheme="majorBidi"/>
        </w:rPr>
      </w:pPr>
    </w:p>
    <w:p w:rsidR="00E90DB4" w:rsidRPr="00FC160E" w:rsidRDefault="00493D92" w:rsidP="00FC160E">
      <w:pPr>
        <w:autoSpaceDE w:val="0"/>
        <w:autoSpaceDN w:val="0"/>
        <w:bidi w:val="0"/>
        <w:adjustRightInd w:val="0"/>
        <w:spacing w:after="0"/>
        <w:jc w:val="both"/>
        <w:rPr>
          <w:rFonts w:asciiTheme="majorBidi" w:hAnsiTheme="majorBidi" w:cstheme="majorBidi"/>
          <w:sz w:val="20"/>
          <w:szCs w:val="20"/>
        </w:rPr>
      </w:pPr>
      <w:r>
        <w:rPr>
          <w:rFonts w:asciiTheme="majorBidi" w:hAnsiTheme="majorBidi" w:cstheme="majorBidi"/>
        </w:rPr>
        <w:t xml:space="preserve"> </w:t>
      </w:r>
      <w:r w:rsidR="000D7318" w:rsidRPr="00FC160E">
        <w:rPr>
          <w:rFonts w:asciiTheme="majorBidi" w:hAnsiTheme="majorBidi" w:cstheme="majorBidi"/>
          <w:sz w:val="20"/>
          <w:szCs w:val="20"/>
        </w:rPr>
        <w:t>Outdoor spaces might be divided into branches according t</w:t>
      </w:r>
      <w:r w:rsidR="00F50498" w:rsidRPr="00FC160E">
        <w:rPr>
          <w:rFonts w:asciiTheme="majorBidi" w:hAnsiTheme="majorBidi" w:cstheme="majorBidi"/>
          <w:sz w:val="20"/>
          <w:szCs w:val="20"/>
        </w:rPr>
        <w:t xml:space="preserve">o the nature of the space and both </w:t>
      </w:r>
      <w:r w:rsidR="00875B09" w:rsidRPr="00FC160E">
        <w:rPr>
          <w:rFonts w:asciiTheme="majorBidi" w:hAnsiTheme="majorBidi" w:cstheme="majorBidi"/>
          <w:sz w:val="20"/>
          <w:szCs w:val="20"/>
        </w:rPr>
        <w:t xml:space="preserve">content and objectives of  </w:t>
      </w:r>
      <w:r w:rsidR="00FC160E" w:rsidRPr="00FC160E">
        <w:rPr>
          <w:rFonts w:asciiTheme="majorBidi" w:hAnsiTheme="majorBidi" w:cstheme="majorBidi"/>
          <w:sz w:val="20"/>
          <w:szCs w:val="20"/>
        </w:rPr>
        <w:t>lessons</w:t>
      </w:r>
      <w:r w:rsidR="00794553" w:rsidRPr="00FC160E">
        <w:rPr>
          <w:rFonts w:asciiTheme="majorBidi" w:hAnsiTheme="majorBidi" w:cstheme="majorBidi"/>
          <w:sz w:val="20"/>
          <w:szCs w:val="20"/>
        </w:rPr>
        <w:t>.</w:t>
      </w:r>
      <w:r w:rsidR="000D7318" w:rsidRPr="00FC160E">
        <w:rPr>
          <w:rFonts w:asciiTheme="majorBidi" w:hAnsiTheme="majorBidi" w:cstheme="majorBidi"/>
          <w:sz w:val="20"/>
          <w:szCs w:val="20"/>
        </w:rPr>
        <w:t xml:space="preserve"> </w:t>
      </w:r>
      <w:r w:rsidR="00794553" w:rsidRPr="00FC160E">
        <w:rPr>
          <w:rFonts w:asciiTheme="majorBidi" w:hAnsiTheme="majorBidi" w:cstheme="majorBidi"/>
          <w:sz w:val="20"/>
          <w:szCs w:val="20"/>
        </w:rPr>
        <w:t>I</w:t>
      </w:r>
      <w:r w:rsidR="000D7318" w:rsidRPr="00FC160E">
        <w:rPr>
          <w:rFonts w:asciiTheme="majorBidi" w:hAnsiTheme="majorBidi" w:cstheme="majorBidi"/>
          <w:sz w:val="20"/>
          <w:szCs w:val="20"/>
        </w:rPr>
        <w:t>nternal</w:t>
      </w:r>
      <w:r w:rsidR="00124EA3" w:rsidRPr="00FC160E">
        <w:rPr>
          <w:rFonts w:asciiTheme="majorBidi" w:hAnsiTheme="majorBidi" w:cstheme="majorBidi"/>
          <w:sz w:val="20"/>
          <w:szCs w:val="20"/>
        </w:rPr>
        <w:t>ly,</w:t>
      </w:r>
      <w:r w:rsidR="000D7318" w:rsidRPr="00FC160E">
        <w:rPr>
          <w:rFonts w:asciiTheme="majorBidi" w:hAnsiTheme="majorBidi" w:cstheme="majorBidi"/>
          <w:sz w:val="20"/>
          <w:szCs w:val="20"/>
        </w:rPr>
        <w:t xml:space="preserve"> </w:t>
      </w:r>
      <w:r w:rsidR="00124EA3" w:rsidRPr="00FC160E">
        <w:rPr>
          <w:rFonts w:asciiTheme="majorBidi" w:hAnsiTheme="majorBidi" w:cstheme="majorBidi"/>
          <w:sz w:val="20"/>
          <w:szCs w:val="20"/>
        </w:rPr>
        <w:t>instructors</w:t>
      </w:r>
      <w:r w:rsidR="00465962" w:rsidRPr="00FC160E">
        <w:rPr>
          <w:rFonts w:asciiTheme="majorBidi" w:hAnsiTheme="majorBidi" w:cstheme="majorBidi"/>
          <w:sz w:val="20"/>
          <w:szCs w:val="20"/>
        </w:rPr>
        <w:t xml:space="preserve"> </w:t>
      </w:r>
      <w:r w:rsidR="00124EA3" w:rsidRPr="00FC160E">
        <w:rPr>
          <w:rFonts w:asciiTheme="majorBidi" w:hAnsiTheme="majorBidi" w:cstheme="majorBidi"/>
          <w:sz w:val="20"/>
          <w:szCs w:val="20"/>
        </w:rPr>
        <w:t xml:space="preserve">may </w:t>
      </w:r>
      <w:r w:rsidR="00465962" w:rsidRPr="00FC160E">
        <w:rPr>
          <w:rFonts w:asciiTheme="majorBidi" w:hAnsiTheme="majorBidi" w:cstheme="majorBidi"/>
          <w:sz w:val="20"/>
          <w:szCs w:val="20"/>
        </w:rPr>
        <w:t xml:space="preserve">prefer to </w:t>
      </w:r>
      <w:r w:rsidR="00206439" w:rsidRPr="00FC160E">
        <w:rPr>
          <w:rFonts w:asciiTheme="majorBidi" w:hAnsiTheme="majorBidi" w:cstheme="majorBidi"/>
          <w:sz w:val="20"/>
          <w:szCs w:val="20"/>
        </w:rPr>
        <w:t xml:space="preserve">divide </w:t>
      </w:r>
      <w:r w:rsidR="00875B09" w:rsidRPr="00FC160E">
        <w:rPr>
          <w:rFonts w:asciiTheme="majorBidi" w:hAnsiTheme="majorBidi" w:cstheme="majorBidi"/>
          <w:sz w:val="20"/>
          <w:szCs w:val="20"/>
        </w:rPr>
        <w:t>their spaces</w:t>
      </w:r>
      <w:r w:rsidR="00206439" w:rsidRPr="00FC160E">
        <w:rPr>
          <w:rFonts w:asciiTheme="majorBidi" w:hAnsiTheme="majorBidi" w:cstheme="majorBidi"/>
          <w:sz w:val="20"/>
          <w:szCs w:val="20"/>
        </w:rPr>
        <w:t xml:space="preserve"> into departments </w:t>
      </w:r>
      <w:r w:rsidR="00875B09" w:rsidRPr="00FC160E">
        <w:rPr>
          <w:rFonts w:asciiTheme="majorBidi" w:hAnsiTheme="majorBidi" w:cstheme="majorBidi"/>
          <w:sz w:val="20"/>
          <w:szCs w:val="20"/>
        </w:rPr>
        <w:t xml:space="preserve">or </w:t>
      </w:r>
      <w:r w:rsidR="00F50498" w:rsidRPr="00FC160E">
        <w:rPr>
          <w:rFonts w:asciiTheme="majorBidi" w:hAnsiTheme="majorBidi" w:cstheme="majorBidi"/>
          <w:sz w:val="20"/>
          <w:szCs w:val="20"/>
        </w:rPr>
        <w:t>divisions</w:t>
      </w:r>
      <w:r w:rsidR="00875B09" w:rsidRPr="00FC160E">
        <w:rPr>
          <w:rFonts w:asciiTheme="majorBidi" w:hAnsiTheme="majorBidi" w:cstheme="majorBidi"/>
          <w:sz w:val="20"/>
          <w:szCs w:val="20"/>
        </w:rPr>
        <w:t xml:space="preserve"> </w:t>
      </w:r>
      <w:r w:rsidR="00206439" w:rsidRPr="00FC160E">
        <w:rPr>
          <w:rFonts w:asciiTheme="majorBidi" w:hAnsiTheme="majorBidi" w:cstheme="majorBidi"/>
          <w:sz w:val="20"/>
          <w:szCs w:val="20"/>
        </w:rPr>
        <w:t xml:space="preserve">before studying, each one </w:t>
      </w:r>
      <w:r w:rsidR="00875B09" w:rsidRPr="00FC160E">
        <w:rPr>
          <w:rFonts w:asciiTheme="majorBidi" w:hAnsiTheme="majorBidi" w:cstheme="majorBidi"/>
          <w:sz w:val="20"/>
          <w:szCs w:val="20"/>
        </w:rPr>
        <w:t>can be</w:t>
      </w:r>
      <w:r w:rsidR="00206439" w:rsidRPr="00FC160E">
        <w:rPr>
          <w:rFonts w:asciiTheme="majorBidi" w:hAnsiTheme="majorBidi" w:cstheme="majorBidi"/>
          <w:sz w:val="20"/>
          <w:szCs w:val="20"/>
        </w:rPr>
        <w:t xml:space="preserve"> </w:t>
      </w:r>
      <w:r w:rsidR="005B4DFB" w:rsidRPr="00FC160E">
        <w:rPr>
          <w:rFonts w:asciiTheme="majorBidi" w:hAnsiTheme="majorBidi" w:cstheme="majorBidi"/>
          <w:sz w:val="20"/>
          <w:szCs w:val="20"/>
        </w:rPr>
        <w:t>arranged</w:t>
      </w:r>
      <w:r w:rsidR="00206439" w:rsidRPr="00FC160E">
        <w:rPr>
          <w:rFonts w:asciiTheme="majorBidi" w:hAnsiTheme="majorBidi" w:cstheme="majorBidi"/>
          <w:sz w:val="20"/>
          <w:szCs w:val="20"/>
        </w:rPr>
        <w:t xml:space="preserve"> to exhibit its content</w:t>
      </w:r>
      <w:r w:rsidR="005B4DFB" w:rsidRPr="00FC160E">
        <w:rPr>
          <w:rFonts w:asciiTheme="majorBidi" w:hAnsiTheme="majorBidi" w:cstheme="majorBidi"/>
          <w:sz w:val="20"/>
          <w:szCs w:val="20"/>
        </w:rPr>
        <w:t xml:space="preserve"> </w:t>
      </w:r>
      <w:r w:rsidR="00206439" w:rsidRPr="00FC160E">
        <w:rPr>
          <w:rFonts w:asciiTheme="majorBidi" w:hAnsiTheme="majorBidi" w:cstheme="majorBidi"/>
          <w:sz w:val="20"/>
          <w:szCs w:val="20"/>
        </w:rPr>
        <w:t xml:space="preserve"> </w:t>
      </w:r>
      <w:r w:rsidR="00E90DB4" w:rsidRPr="00FC160E">
        <w:rPr>
          <w:rFonts w:asciiTheme="majorBidi" w:hAnsiTheme="majorBidi" w:cstheme="majorBidi"/>
          <w:sz w:val="20"/>
          <w:szCs w:val="20"/>
        </w:rPr>
        <w:t>for learners clearly. T</w:t>
      </w:r>
      <w:r w:rsidR="00875B09" w:rsidRPr="00FC160E">
        <w:rPr>
          <w:rFonts w:asciiTheme="majorBidi" w:hAnsiTheme="majorBidi" w:cstheme="majorBidi"/>
          <w:sz w:val="20"/>
          <w:szCs w:val="20"/>
        </w:rPr>
        <w:t>hey</w:t>
      </w:r>
      <w:r w:rsidR="00206439" w:rsidRPr="00FC160E">
        <w:rPr>
          <w:rFonts w:asciiTheme="majorBidi" w:hAnsiTheme="majorBidi" w:cstheme="majorBidi"/>
          <w:sz w:val="20"/>
          <w:szCs w:val="20"/>
        </w:rPr>
        <w:t xml:space="preserve"> </w:t>
      </w:r>
      <w:r w:rsidR="00206439" w:rsidRPr="00FC160E">
        <w:rPr>
          <w:rFonts w:asciiTheme="majorBidi" w:hAnsiTheme="majorBidi" w:cstheme="majorBidi"/>
          <w:sz w:val="20"/>
          <w:szCs w:val="20"/>
        </w:rPr>
        <w:lastRenderedPageBreak/>
        <w:t xml:space="preserve">may </w:t>
      </w:r>
      <w:r w:rsidR="00875B09" w:rsidRPr="00FC160E">
        <w:rPr>
          <w:rFonts w:asciiTheme="majorBidi" w:hAnsiTheme="majorBidi" w:cstheme="majorBidi"/>
          <w:sz w:val="20"/>
          <w:szCs w:val="20"/>
        </w:rPr>
        <w:t>consider</w:t>
      </w:r>
      <w:r w:rsidR="00124EA3" w:rsidRPr="00FC160E">
        <w:rPr>
          <w:rFonts w:asciiTheme="majorBidi" w:hAnsiTheme="majorBidi" w:cstheme="majorBidi"/>
          <w:sz w:val="20"/>
          <w:szCs w:val="20"/>
        </w:rPr>
        <w:t xml:space="preserve"> </w:t>
      </w:r>
      <w:r w:rsidR="008904B7" w:rsidRPr="00FC160E">
        <w:rPr>
          <w:rFonts w:asciiTheme="majorBidi" w:hAnsiTheme="majorBidi" w:cstheme="majorBidi"/>
          <w:sz w:val="20"/>
          <w:szCs w:val="20"/>
        </w:rPr>
        <w:t>type</w:t>
      </w:r>
      <w:r w:rsidR="00E90DB4" w:rsidRPr="00FC160E">
        <w:rPr>
          <w:rFonts w:asciiTheme="majorBidi" w:hAnsiTheme="majorBidi" w:cstheme="majorBidi"/>
          <w:sz w:val="20"/>
          <w:szCs w:val="20"/>
        </w:rPr>
        <w:t xml:space="preserve"> </w:t>
      </w:r>
      <w:r w:rsidR="005B4DFB" w:rsidRPr="00FC160E">
        <w:rPr>
          <w:rFonts w:asciiTheme="majorBidi" w:hAnsiTheme="majorBidi" w:cstheme="majorBidi"/>
          <w:sz w:val="20"/>
          <w:szCs w:val="20"/>
        </w:rPr>
        <w:t xml:space="preserve">and nature </w:t>
      </w:r>
      <w:r w:rsidR="00E90DB4" w:rsidRPr="00FC160E">
        <w:rPr>
          <w:rFonts w:asciiTheme="majorBidi" w:hAnsiTheme="majorBidi" w:cstheme="majorBidi"/>
          <w:sz w:val="20"/>
          <w:szCs w:val="20"/>
        </w:rPr>
        <w:t>of places</w:t>
      </w:r>
      <w:r w:rsidR="005B4DFB" w:rsidRPr="00FC160E">
        <w:rPr>
          <w:rFonts w:asciiTheme="majorBidi" w:hAnsiTheme="majorBidi" w:cstheme="majorBidi"/>
          <w:sz w:val="20"/>
          <w:szCs w:val="20"/>
        </w:rPr>
        <w:t xml:space="preserve">. For example, history, evolution, similarity, age, species, etc.. </w:t>
      </w:r>
      <w:r w:rsidR="008904B7" w:rsidRPr="00FC160E">
        <w:rPr>
          <w:rFonts w:asciiTheme="majorBidi" w:hAnsiTheme="majorBidi" w:cstheme="majorBidi"/>
          <w:sz w:val="20"/>
          <w:szCs w:val="20"/>
        </w:rPr>
        <w:t xml:space="preserve">especially </w:t>
      </w:r>
      <w:r w:rsidR="00E90DB4" w:rsidRPr="00FC160E">
        <w:rPr>
          <w:rFonts w:asciiTheme="majorBidi" w:hAnsiTheme="majorBidi" w:cstheme="majorBidi"/>
          <w:sz w:val="20"/>
          <w:szCs w:val="20"/>
        </w:rPr>
        <w:t xml:space="preserve">when </w:t>
      </w:r>
      <w:r w:rsidR="005B4DFB" w:rsidRPr="00FC160E">
        <w:rPr>
          <w:rFonts w:asciiTheme="majorBidi" w:hAnsiTheme="majorBidi" w:cstheme="majorBidi"/>
          <w:sz w:val="20"/>
          <w:szCs w:val="20"/>
        </w:rPr>
        <w:t xml:space="preserve">designing  their teaching plan in order to make agreeing with the lesson’s theme. </w:t>
      </w:r>
    </w:p>
    <w:p w:rsidR="00E90DB4" w:rsidRPr="00FC160E" w:rsidRDefault="00E90DB4" w:rsidP="00E90DB4">
      <w:pPr>
        <w:autoSpaceDE w:val="0"/>
        <w:autoSpaceDN w:val="0"/>
        <w:bidi w:val="0"/>
        <w:adjustRightInd w:val="0"/>
        <w:spacing w:after="0"/>
        <w:jc w:val="both"/>
        <w:rPr>
          <w:rFonts w:asciiTheme="majorBidi" w:hAnsiTheme="majorBidi" w:cstheme="majorBidi"/>
          <w:sz w:val="20"/>
          <w:szCs w:val="20"/>
        </w:rPr>
      </w:pPr>
    </w:p>
    <w:p w:rsidR="00493D92" w:rsidRPr="00FC160E" w:rsidRDefault="00E90DB4" w:rsidP="008904B7">
      <w:pPr>
        <w:autoSpaceDE w:val="0"/>
        <w:autoSpaceDN w:val="0"/>
        <w:bidi w:val="0"/>
        <w:adjustRightInd w:val="0"/>
        <w:spacing w:after="0"/>
        <w:jc w:val="both"/>
        <w:rPr>
          <w:rFonts w:asciiTheme="majorBidi" w:hAnsiTheme="majorBidi" w:cstheme="majorBidi"/>
          <w:sz w:val="20"/>
          <w:szCs w:val="20"/>
        </w:rPr>
      </w:pPr>
      <w:r w:rsidRPr="00FC160E">
        <w:rPr>
          <w:rFonts w:asciiTheme="majorBidi" w:hAnsiTheme="majorBidi" w:cstheme="majorBidi"/>
          <w:sz w:val="20"/>
          <w:szCs w:val="20"/>
        </w:rPr>
        <w:t xml:space="preserve">Designers </w:t>
      </w:r>
      <w:r w:rsidR="005B4DFB" w:rsidRPr="00FC160E">
        <w:rPr>
          <w:rFonts w:asciiTheme="majorBidi" w:hAnsiTheme="majorBidi" w:cstheme="majorBidi"/>
          <w:sz w:val="20"/>
          <w:szCs w:val="20"/>
        </w:rPr>
        <w:t xml:space="preserve">also </w:t>
      </w:r>
      <w:r w:rsidRPr="00FC160E">
        <w:rPr>
          <w:rFonts w:asciiTheme="majorBidi" w:hAnsiTheme="majorBidi" w:cstheme="majorBidi"/>
          <w:sz w:val="20"/>
          <w:szCs w:val="20"/>
        </w:rPr>
        <w:t xml:space="preserve">could prepare </w:t>
      </w:r>
      <w:r w:rsidR="00C350F3" w:rsidRPr="00FC160E">
        <w:rPr>
          <w:rFonts w:asciiTheme="majorBidi" w:hAnsiTheme="majorBidi" w:cstheme="majorBidi"/>
          <w:sz w:val="20"/>
          <w:szCs w:val="20"/>
        </w:rPr>
        <w:t xml:space="preserve">outdoor spaces </w:t>
      </w:r>
      <w:r w:rsidRPr="00FC160E">
        <w:rPr>
          <w:rFonts w:asciiTheme="majorBidi" w:hAnsiTheme="majorBidi" w:cstheme="majorBidi"/>
          <w:sz w:val="20"/>
          <w:szCs w:val="20"/>
        </w:rPr>
        <w:t>for</w:t>
      </w:r>
      <w:r w:rsidR="00C350F3" w:rsidRPr="00FC160E">
        <w:rPr>
          <w:rFonts w:asciiTheme="majorBidi" w:hAnsiTheme="majorBidi" w:cstheme="majorBidi"/>
          <w:sz w:val="20"/>
          <w:szCs w:val="20"/>
        </w:rPr>
        <w:t xml:space="preserve"> exciting the learners’ potentials to study </w:t>
      </w:r>
      <w:r w:rsidR="008904B7" w:rsidRPr="00FC160E">
        <w:rPr>
          <w:rFonts w:asciiTheme="majorBidi" w:hAnsiTheme="majorBidi" w:cstheme="majorBidi"/>
          <w:sz w:val="20"/>
          <w:szCs w:val="20"/>
        </w:rPr>
        <w:t>towards practicing learning activities,</w:t>
      </w:r>
      <w:r w:rsidR="00C350F3" w:rsidRPr="00FC160E">
        <w:rPr>
          <w:rFonts w:asciiTheme="majorBidi" w:hAnsiTheme="majorBidi" w:cstheme="majorBidi"/>
          <w:sz w:val="20"/>
          <w:szCs w:val="20"/>
        </w:rPr>
        <w:t xml:space="preserve"> </w:t>
      </w:r>
      <w:r w:rsidR="009942CE" w:rsidRPr="00FC160E">
        <w:rPr>
          <w:rFonts w:asciiTheme="majorBidi" w:hAnsiTheme="majorBidi" w:cstheme="majorBidi"/>
          <w:sz w:val="20"/>
          <w:szCs w:val="20"/>
        </w:rPr>
        <w:t>covering physical,</w:t>
      </w:r>
      <w:r w:rsidR="00C350F3" w:rsidRPr="00FC160E">
        <w:rPr>
          <w:rFonts w:asciiTheme="majorBidi" w:hAnsiTheme="majorBidi" w:cstheme="majorBidi"/>
          <w:sz w:val="20"/>
          <w:szCs w:val="20"/>
        </w:rPr>
        <w:t xml:space="preserve"> biological and geographical </w:t>
      </w:r>
      <w:r w:rsidR="009942CE" w:rsidRPr="00FC160E">
        <w:rPr>
          <w:rFonts w:asciiTheme="majorBidi" w:hAnsiTheme="majorBidi" w:cstheme="majorBidi"/>
          <w:sz w:val="20"/>
          <w:szCs w:val="20"/>
        </w:rPr>
        <w:t>lessons</w:t>
      </w:r>
      <w:r w:rsidR="00C350F3" w:rsidRPr="00FC160E">
        <w:rPr>
          <w:rFonts w:asciiTheme="majorBidi" w:hAnsiTheme="majorBidi" w:cstheme="majorBidi"/>
          <w:sz w:val="20"/>
          <w:szCs w:val="20"/>
        </w:rPr>
        <w:t>, and environmental topics</w:t>
      </w:r>
      <w:r w:rsidR="009942CE" w:rsidRPr="00FC160E">
        <w:rPr>
          <w:rFonts w:asciiTheme="majorBidi" w:hAnsiTheme="majorBidi" w:cstheme="majorBidi"/>
          <w:sz w:val="20"/>
          <w:szCs w:val="20"/>
        </w:rPr>
        <w:t xml:space="preserve">. Learners could </w:t>
      </w:r>
      <w:r w:rsidR="00CF7119" w:rsidRPr="00FC160E">
        <w:rPr>
          <w:rFonts w:asciiTheme="majorBidi" w:hAnsiTheme="majorBidi" w:cstheme="majorBidi"/>
          <w:sz w:val="20"/>
          <w:szCs w:val="20"/>
        </w:rPr>
        <w:t>also attain</w:t>
      </w:r>
      <w:r w:rsidR="009942CE" w:rsidRPr="00FC160E">
        <w:rPr>
          <w:rFonts w:asciiTheme="majorBidi" w:hAnsiTheme="majorBidi" w:cstheme="majorBidi"/>
          <w:sz w:val="20"/>
          <w:szCs w:val="20"/>
        </w:rPr>
        <w:t xml:space="preserve"> significant </w:t>
      </w:r>
      <w:r w:rsidRPr="00FC160E">
        <w:rPr>
          <w:rFonts w:asciiTheme="majorBidi" w:hAnsiTheme="majorBidi" w:cstheme="majorBidi"/>
          <w:sz w:val="20"/>
          <w:szCs w:val="20"/>
        </w:rPr>
        <w:t xml:space="preserve">information, </w:t>
      </w:r>
      <w:r w:rsidR="009942CE" w:rsidRPr="00FC160E">
        <w:rPr>
          <w:rFonts w:asciiTheme="majorBidi" w:hAnsiTheme="majorBidi" w:cstheme="majorBidi"/>
          <w:sz w:val="20"/>
          <w:szCs w:val="20"/>
        </w:rPr>
        <w:t xml:space="preserve">attitudes and </w:t>
      </w:r>
      <w:r w:rsidR="00CF7119" w:rsidRPr="00FC160E">
        <w:rPr>
          <w:rFonts w:asciiTheme="majorBidi" w:hAnsiTheme="majorBidi" w:cstheme="majorBidi"/>
          <w:sz w:val="20"/>
          <w:szCs w:val="20"/>
        </w:rPr>
        <w:t>motor skills</w:t>
      </w:r>
      <w:r w:rsidR="009942CE" w:rsidRPr="00FC160E">
        <w:rPr>
          <w:rFonts w:asciiTheme="majorBidi" w:hAnsiTheme="majorBidi" w:cstheme="majorBidi"/>
          <w:sz w:val="20"/>
          <w:szCs w:val="20"/>
        </w:rPr>
        <w:t xml:space="preserve"> </w:t>
      </w:r>
      <w:r w:rsidRPr="00FC160E">
        <w:rPr>
          <w:rFonts w:asciiTheme="majorBidi" w:hAnsiTheme="majorBidi" w:cstheme="majorBidi"/>
          <w:sz w:val="20"/>
          <w:szCs w:val="20"/>
        </w:rPr>
        <w:t>domains related to</w:t>
      </w:r>
      <w:r w:rsidR="00AE2147" w:rsidRPr="00FC160E">
        <w:rPr>
          <w:rFonts w:asciiTheme="majorBidi" w:hAnsiTheme="majorBidi" w:cstheme="majorBidi"/>
          <w:sz w:val="20"/>
          <w:szCs w:val="20"/>
        </w:rPr>
        <w:t xml:space="preserve"> </w:t>
      </w:r>
      <w:r w:rsidR="009942CE" w:rsidRPr="00FC160E">
        <w:rPr>
          <w:rFonts w:asciiTheme="majorBidi" w:hAnsiTheme="majorBidi" w:cstheme="majorBidi"/>
          <w:sz w:val="20"/>
          <w:szCs w:val="20"/>
        </w:rPr>
        <w:t>field</w:t>
      </w:r>
      <w:r w:rsidR="00CF7119" w:rsidRPr="00FC160E">
        <w:rPr>
          <w:rFonts w:asciiTheme="majorBidi" w:hAnsiTheme="majorBidi" w:cstheme="majorBidi"/>
          <w:sz w:val="20"/>
          <w:szCs w:val="20"/>
        </w:rPr>
        <w:t xml:space="preserve"> studies</w:t>
      </w:r>
      <w:r w:rsidR="009942CE" w:rsidRPr="00FC160E">
        <w:rPr>
          <w:rFonts w:asciiTheme="majorBidi" w:hAnsiTheme="majorBidi" w:cstheme="majorBidi"/>
          <w:sz w:val="20"/>
          <w:szCs w:val="20"/>
        </w:rPr>
        <w:t xml:space="preserve">. </w:t>
      </w:r>
      <w:proofErr w:type="spellStart"/>
      <w:r w:rsidR="00493D92" w:rsidRPr="00FC160E">
        <w:rPr>
          <w:rFonts w:asciiTheme="majorBidi" w:hAnsiTheme="majorBidi" w:cstheme="majorBidi"/>
          <w:sz w:val="20"/>
          <w:szCs w:val="20"/>
        </w:rPr>
        <w:t>Cyprien</w:t>
      </w:r>
      <w:proofErr w:type="spellEnd"/>
      <w:r w:rsidR="00493D92" w:rsidRPr="00FC160E">
        <w:rPr>
          <w:rFonts w:asciiTheme="majorBidi" w:hAnsiTheme="majorBidi" w:cstheme="majorBidi"/>
          <w:sz w:val="20"/>
          <w:szCs w:val="20"/>
        </w:rPr>
        <w:t xml:space="preserve"> Lomas &amp; Diana G. </w:t>
      </w:r>
      <w:proofErr w:type="spellStart"/>
      <w:r w:rsidR="00493D92" w:rsidRPr="00FC160E">
        <w:rPr>
          <w:rFonts w:asciiTheme="majorBidi" w:hAnsiTheme="majorBidi" w:cstheme="majorBidi"/>
          <w:sz w:val="20"/>
          <w:szCs w:val="20"/>
        </w:rPr>
        <w:t>Oblinger</w:t>
      </w:r>
      <w:proofErr w:type="spellEnd"/>
      <w:r w:rsidR="00493D92" w:rsidRPr="00FC160E">
        <w:rPr>
          <w:rFonts w:asciiTheme="majorBidi" w:hAnsiTheme="majorBidi" w:cstheme="majorBidi"/>
          <w:sz w:val="20"/>
          <w:szCs w:val="20"/>
        </w:rPr>
        <w:t xml:space="preserve"> </w:t>
      </w:r>
      <w:r w:rsidR="00AE2147" w:rsidRPr="00FC160E">
        <w:rPr>
          <w:rFonts w:asciiTheme="majorBidi" w:hAnsiTheme="majorBidi" w:cstheme="majorBidi"/>
          <w:sz w:val="20"/>
          <w:szCs w:val="20"/>
        </w:rPr>
        <w:t>and the University of British Columbia (</w:t>
      </w:r>
      <w:hyperlink r:id="rId12" w:history="1">
        <w:r w:rsidR="00AE2147" w:rsidRPr="00FC160E">
          <w:rPr>
            <w:rStyle w:val="Hyperlink"/>
            <w:rFonts w:asciiTheme="majorBidi" w:hAnsiTheme="majorBidi" w:cstheme="majorBidi"/>
            <w:color w:val="auto"/>
            <w:sz w:val="20"/>
            <w:szCs w:val="20"/>
          </w:rPr>
          <w:t>http://www.ubc.ca/</w:t>
        </w:r>
      </w:hyperlink>
      <w:r w:rsidR="00AE2147" w:rsidRPr="00FC160E">
        <w:rPr>
          <w:rFonts w:asciiTheme="majorBidi" w:hAnsiTheme="majorBidi" w:cstheme="majorBidi"/>
          <w:sz w:val="20"/>
          <w:szCs w:val="20"/>
        </w:rPr>
        <w:t>, 2012)</w:t>
      </w:r>
      <w:r w:rsidR="00AE2147" w:rsidRPr="00FC160E">
        <w:rPr>
          <w:rFonts w:asciiTheme="majorBidi" w:hAnsiTheme="majorBidi" w:cstheme="majorBidi"/>
          <w:color w:val="000000"/>
          <w:sz w:val="20"/>
          <w:szCs w:val="20"/>
        </w:rPr>
        <w:t xml:space="preserve"> </w:t>
      </w:r>
      <w:r w:rsidR="00AE2147" w:rsidRPr="00FC160E">
        <w:rPr>
          <w:rFonts w:asciiTheme="majorBidi" w:hAnsiTheme="majorBidi" w:cstheme="majorBidi"/>
          <w:sz w:val="20"/>
          <w:szCs w:val="20"/>
        </w:rPr>
        <w:t>described informal learning spaces as a space where students spend time learning outside of formal learning spaces</w:t>
      </w:r>
      <w:r w:rsidRPr="00FC160E">
        <w:rPr>
          <w:rFonts w:asciiTheme="majorBidi" w:hAnsiTheme="majorBidi" w:cstheme="majorBidi"/>
          <w:sz w:val="20"/>
          <w:szCs w:val="20"/>
        </w:rPr>
        <w:t>,</w:t>
      </w:r>
      <w:r w:rsidR="00AE2147" w:rsidRPr="00FC160E">
        <w:rPr>
          <w:rFonts w:asciiTheme="majorBidi" w:hAnsiTheme="majorBidi" w:cstheme="majorBidi"/>
          <w:sz w:val="20"/>
          <w:szCs w:val="20"/>
        </w:rPr>
        <w:t xml:space="preserve"> </w:t>
      </w:r>
      <w:r w:rsidR="00AE2147" w:rsidRPr="00FC160E">
        <w:rPr>
          <w:rFonts w:asciiTheme="majorBidi" w:hAnsiTheme="majorBidi" w:cstheme="majorBidi"/>
          <w:color w:val="000000"/>
          <w:sz w:val="20"/>
          <w:szCs w:val="20"/>
        </w:rPr>
        <w:t xml:space="preserve">and </w:t>
      </w:r>
      <w:r w:rsidR="00493D92" w:rsidRPr="00FC160E">
        <w:rPr>
          <w:rFonts w:asciiTheme="majorBidi" w:hAnsiTheme="majorBidi" w:cstheme="majorBidi"/>
          <w:sz w:val="20"/>
          <w:szCs w:val="20"/>
        </w:rPr>
        <w:t xml:space="preserve">confirmed that </w:t>
      </w:r>
      <w:r w:rsidRPr="00FC160E">
        <w:rPr>
          <w:rFonts w:asciiTheme="majorBidi" w:hAnsiTheme="majorBidi" w:cstheme="majorBidi"/>
          <w:sz w:val="20"/>
          <w:szCs w:val="20"/>
        </w:rPr>
        <w:t>they</w:t>
      </w:r>
      <w:r w:rsidR="00493D92" w:rsidRPr="00FC160E">
        <w:rPr>
          <w:rFonts w:asciiTheme="majorBidi" w:hAnsiTheme="majorBidi" w:cstheme="majorBidi"/>
          <w:sz w:val="20"/>
          <w:szCs w:val="20"/>
        </w:rPr>
        <w:t xml:space="preserve"> doing in informal seating and walking </w:t>
      </w:r>
      <w:r w:rsidR="00AE2147" w:rsidRPr="00FC160E">
        <w:rPr>
          <w:rFonts w:asciiTheme="majorBidi" w:hAnsiTheme="majorBidi" w:cstheme="majorBidi"/>
          <w:sz w:val="20"/>
          <w:szCs w:val="20"/>
        </w:rPr>
        <w:t xml:space="preserve">for </w:t>
      </w:r>
      <w:r w:rsidR="00493D92" w:rsidRPr="00FC160E">
        <w:rPr>
          <w:rFonts w:asciiTheme="majorBidi" w:hAnsiTheme="majorBidi" w:cstheme="majorBidi"/>
          <w:sz w:val="20"/>
          <w:szCs w:val="20"/>
        </w:rPr>
        <w:t xml:space="preserve">practicing </w:t>
      </w:r>
      <w:r w:rsidR="00AE2147" w:rsidRPr="00FC160E">
        <w:rPr>
          <w:rFonts w:asciiTheme="majorBidi" w:hAnsiTheme="majorBidi" w:cstheme="majorBidi"/>
          <w:sz w:val="20"/>
          <w:szCs w:val="20"/>
        </w:rPr>
        <w:t xml:space="preserve">essential learning processes like: </w:t>
      </w:r>
      <w:r w:rsidRPr="00FC160E">
        <w:rPr>
          <w:rFonts w:asciiTheme="majorBidi" w:hAnsiTheme="majorBidi" w:cstheme="majorBidi"/>
          <w:sz w:val="20"/>
          <w:szCs w:val="20"/>
        </w:rPr>
        <w:t xml:space="preserve">guided </w:t>
      </w:r>
      <w:r w:rsidR="00493D92" w:rsidRPr="00FC160E">
        <w:rPr>
          <w:rFonts w:asciiTheme="majorBidi" w:hAnsiTheme="majorBidi" w:cstheme="majorBidi"/>
          <w:sz w:val="20"/>
          <w:szCs w:val="20"/>
        </w:rPr>
        <w:t xml:space="preserve">observation, </w:t>
      </w:r>
      <w:r w:rsidRPr="00FC160E">
        <w:rPr>
          <w:rFonts w:asciiTheme="majorBidi" w:hAnsiTheme="majorBidi" w:cstheme="majorBidi"/>
          <w:sz w:val="20"/>
          <w:szCs w:val="20"/>
        </w:rPr>
        <w:t>parts</w:t>
      </w:r>
      <w:r w:rsidR="000842B2" w:rsidRPr="00FC160E">
        <w:rPr>
          <w:rFonts w:asciiTheme="majorBidi" w:hAnsiTheme="majorBidi" w:cstheme="majorBidi"/>
          <w:sz w:val="20"/>
          <w:szCs w:val="20"/>
        </w:rPr>
        <w:t xml:space="preserve"> checking</w:t>
      </w:r>
      <w:r w:rsidR="00493D92" w:rsidRPr="00FC160E">
        <w:rPr>
          <w:rFonts w:asciiTheme="majorBidi" w:hAnsiTheme="majorBidi" w:cstheme="majorBidi"/>
          <w:sz w:val="20"/>
          <w:szCs w:val="20"/>
        </w:rPr>
        <w:t xml:space="preserve">, data collecting and recording </w:t>
      </w:r>
      <w:r w:rsidR="000842B2" w:rsidRPr="00FC160E">
        <w:rPr>
          <w:rFonts w:asciiTheme="majorBidi" w:hAnsiTheme="majorBidi" w:cstheme="majorBidi"/>
          <w:sz w:val="20"/>
          <w:szCs w:val="20"/>
        </w:rPr>
        <w:t xml:space="preserve">in addition group work with </w:t>
      </w:r>
      <w:r w:rsidR="00493D92" w:rsidRPr="00FC160E">
        <w:rPr>
          <w:rFonts w:asciiTheme="majorBidi" w:hAnsiTheme="majorBidi" w:cstheme="majorBidi"/>
          <w:sz w:val="20"/>
          <w:szCs w:val="20"/>
        </w:rPr>
        <w:t>interspersing interactivity</w:t>
      </w:r>
      <w:r w:rsidR="000842B2" w:rsidRPr="00FC160E">
        <w:rPr>
          <w:rFonts w:asciiTheme="majorBidi" w:hAnsiTheme="majorBidi" w:cstheme="majorBidi"/>
          <w:sz w:val="20"/>
          <w:szCs w:val="20"/>
        </w:rPr>
        <w:t>.</w:t>
      </w:r>
    </w:p>
    <w:p w:rsidR="00465962" w:rsidRPr="00AE44F8" w:rsidRDefault="00465962" w:rsidP="00206439">
      <w:pPr>
        <w:bidi w:val="0"/>
        <w:spacing w:after="0"/>
        <w:jc w:val="both"/>
        <w:rPr>
          <w:rFonts w:asciiTheme="majorBidi" w:hAnsiTheme="majorBidi" w:cstheme="majorBidi"/>
          <w:sz w:val="20"/>
          <w:szCs w:val="20"/>
        </w:rPr>
      </w:pPr>
    </w:p>
    <w:p w:rsidR="007E2A5B" w:rsidRPr="00AE44F8" w:rsidRDefault="00206439" w:rsidP="006C5D35">
      <w:pPr>
        <w:autoSpaceDE w:val="0"/>
        <w:autoSpaceDN w:val="0"/>
        <w:bidi w:val="0"/>
        <w:adjustRightInd w:val="0"/>
        <w:spacing w:after="0"/>
        <w:jc w:val="both"/>
        <w:rPr>
          <w:rFonts w:asciiTheme="majorBidi" w:hAnsiTheme="majorBidi" w:cstheme="majorBidi"/>
          <w:sz w:val="20"/>
          <w:szCs w:val="20"/>
        </w:rPr>
      </w:pPr>
      <w:r w:rsidRPr="00AE44F8">
        <w:rPr>
          <w:rFonts w:asciiTheme="majorBidi" w:hAnsiTheme="majorBidi" w:cstheme="majorBidi"/>
          <w:sz w:val="20"/>
          <w:szCs w:val="20"/>
        </w:rPr>
        <w:t xml:space="preserve"> </w:t>
      </w:r>
      <w:r w:rsidR="00C350F3" w:rsidRPr="00AE44F8">
        <w:rPr>
          <w:rFonts w:asciiTheme="majorBidi" w:hAnsiTheme="majorBidi" w:cstheme="majorBidi"/>
          <w:sz w:val="20"/>
          <w:szCs w:val="20"/>
        </w:rPr>
        <w:t>Designing of o</w:t>
      </w:r>
      <w:r w:rsidRPr="00AE44F8">
        <w:rPr>
          <w:rFonts w:asciiTheme="majorBidi" w:hAnsiTheme="majorBidi" w:cstheme="majorBidi"/>
          <w:sz w:val="20"/>
          <w:szCs w:val="20"/>
        </w:rPr>
        <w:t xml:space="preserve">utdoor spaces should </w:t>
      </w:r>
      <w:r w:rsidR="006C5D35" w:rsidRPr="00AE44F8">
        <w:rPr>
          <w:rFonts w:asciiTheme="majorBidi" w:hAnsiTheme="majorBidi" w:cstheme="majorBidi"/>
          <w:sz w:val="20"/>
          <w:szCs w:val="20"/>
        </w:rPr>
        <w:t>provide</w:t>
      </w:r>
      <w:r w:rsidR="00E60B2D" w:rsidRPr="00AE44F8">
        <w:rPr>
          <w:rFonts w:asciiTheme="majorBidi" w:hAnsiTheme="majorBidi" w:cstheme="majorBidi"/>
          <w:sz w:val="20"/>
          <w:szCs w:val="20"/>
        </w:rPr>
        <w:t xml:space="preserve"> learners with open opportunities for </w:t>
      </w:r>
      <w:r w:rsidR="006C5D35" w:rsidRPr="00AE44F8">
        <w:rPr>
          <w:rFonts w:asciiTheme="majorBidi" w:hAnsiTheme="majorBidi" w:cstheme="majorBidi"/>
          <w:sz w:val="20"/>
          <w:szCs w:val="20"/>
        </w:rPr>
        <w:t>observation</w:t>
      </w:r>
      <w:r w:rsidR="00E60B2D" w:rsidRPr="00AE44F8">
        <w:rPr>
          <w:rFonts w:asciiTheme="majorBidi" w:hAnsiTheme="majorBidi" w:cstheme="majorBidi"/>
          <w:sz w:val="20"/>
          <w:szCs w:val="20"/>
        </w:rPr>
        <w:t xml:space="preserve">, inquiring, and </w:t>
      </w:r>
      <w:r w:rsidR="000842B2" w:rsidRPr="00AE44F8">
        <w:rPr>
          <w:rFonts w:asciiTheme="majorBidi" w:hAnsiTheme="majorBidi" w:cstheme="majorBidi"/>
          <w:sz w:val="20"/>
          <w:szCs w:val="20"/>
        </w:rPr>
        <w:t>discovering</w:t>
      </w:r>
      <w:r w:rsidR="00E60B2D" w:rsidRPr="00AE44F8">
        <w:rPr>
          <w:rFonts w:asciiTheme="majorBidi" w:hAnsiTheme="majorBidi" w:cstheme="majorBidi"/>
          <w:sz w:val="20"/>
          <w:szCs w:val="20"/>
        </w:rPr>
        <w:t xml:space="preserve"> </w:t>
      </w:r>
      <w:r w:rsidR="00AE44F8" w:rsidRPr="00AE44F8">
        <w:rPr>
          <w:rFonts w:asciiTheme="majorBidi" w:hAnsiTheme="majorBidi" w:cstheme="majorBidi"/>
          <w:sz w:val="20"/>
          <w:szCs w:val="20"/>
        </w:rPr>
        <w:t xml:space="preserve">which could be done </w:t>
      </w:r>
      <w:r w:rsidR="00E60B2D" w:rsidRPr="00AE44F8">
        <w:rPr>
          <w:rFonts w:asciiTheme="majorBidi" w:hAnsiTheme="majorBidi" w:cstheme="majorBidi"/>
          <w:sz w:val="20"/>
          <w:szCs w:val="20"/>
        </w:rPr>
        <w:t xml:space="preserve">through </w:t>
      </w:r>
      <w:r w:rsidR="000842B2" w:rsidRPr="00AE44F8">
        <w:rPr>
          <w:rFonts w:asciiTheme="majorBidi" w:hAnsiTheme="majorBidi" w:cstheme="majorBidi"/>
          <w:sz w:val="20"/>
          <w:szCs w:val="20"/>
        </w:rPr>
        <w:t xml:space="preserve">group and individual </w:t>
      </w:r>
      <w:r w:rsidR="00E60B2D" w:rsidRPr="00AE44F8">
        <w:rPr>
          <w:rFonts w:asciiTheme="majorBidi" w:hAnsiTheme="majorBidi" w:cstheme="majorBidi"/>
          <w:sz w:val="20"/>
          <w:szCs w:val="20"/>
        </w:rPr>
        <w:t xml:space="preserve">field expeditions, </w:t>
      </w:r>
      <w:r w:rsidR="006C5D35" w:rsidRPr="00AE44F8">
        <w:rPr>
          <w:rFonts w:asciiTheme="majorBidi" w:hAnsiTheme="majorBidi" w:cstheme="majorBidi"/>
          <w:sz w:val="20"/>
          <w:szCs w:val="20"/>
        </w:rPr>
        <w:t>design</w:t>
      </w:r>
      <w:r w:rsidR="000842B2" w:rsidRPr="00AE44F8">
        <w:rPr>
          <w:rFonts w:asciiTheme="majorBidi" w:hAnsiTheme="majorBidi" w:cstheme="majorBidi"/>
          <w:sz w:val="20"/>
          <w:szCs w:val="20"/>
        </w:rPr>
        <w:t xml:space="preserve"> may also </w:t>
      </w:r>
      <w:r w:rsidR="00F917B2" w:rsidRPr="00AE44F8">
        <w:rPr>
          <w:rFonts w:asciiTheme="majorBidi" w:hAnsiTheme="majorBidi" w:cstheme="majorBidi"/>
          <w:sz w:val="20"/>
          <w:szCs w:val="20"/>
        </w:rPr>
        <w:t>include</w:t>
      </w:r>
      <w:r w:rsidR="000842B2" w:rsidRPr="00AE44F8">
        <w:rPr>
          <w:rFonts w:asciiTheme="majorBidi" w:hAnsiTheme="majorBidi" w:cstheme="majorBidi"/>
          <w:sz w:val="20"/>
          <w:szCs w:val="20"/>
        </w:rPr>
        <w:t xml:space="preserve"> </w:t>
      </w:r>
      <w:r w:rsidR="00AE44F8" w:rsidRPr="00AE44F8">
        <w:rPr>
          <w:rFonts w:asciiTheme="majorBidi" w:hAnsiTheme="majorBidi" w:cstheme="majorBidi"/>
          <w:sz w:val="20"/>
          <w:szCs w:val="20"/>
        </w:rPr>
        <w:t xml:space="preserve">especial </w:t>
      </w:r>
      <w:r w:rsidRPr="00AE44F8">
        <w:rPr>
          <w:rFonts w:asciiTheme="majorBidi" w:hAnsiTheme="majorBidi" w:cstheme="majorBidi"/>
          <w:sz w:val="20"/>
          <w:szCs w:val="20"/>
        </w:rPr>
        <w:t xml:space="preserve">sitting </w:t>
      </w:r>
      <w:r w:rsidR="000842B2" w:rsidRPr="00AE44F8">
        <w:rPr>
          <w:rFonts w:asciiTheme="majorBidi" w:hAnsiTheme="majorBidi" w:cstheme="majorBidi"/>
          <w:sz w:val="20"/>
          <w:szCs w:val="20"/>
        </w:rPr>
        <w:t xml:space="preserve">for </w:t>
      </w:r>
      <w:r w:rsidR="00AE44F8" w:rsidRPr="00AE44F8">
        <w:rPr>
          <w:rFonts w:asciiTheme="majorBidi" w:hAnsiTheme="majorBidi" w:cstheme="majorBidi"/>
          <w:sz w:val="20"/>
          <w:szCs w:val="20"/>
        </w:rPr>
        <w:t>discussion</w:t>
      </w:r>
      <w:r w:rsidR="000842B2" w:rsidRPr="00AE44F8">
        <w:rPr>
          <w:rFonts w:asciiTheme="majorBidi" w:hAnsiTheme="majorBidi" w:cstheme="majorBidi"/>
          <w:sz w:val="20"/>
          <w:szCs w:val="20"/>
        </w:rPr>
        <w:t xml:space="preserve"> and evaluation</w:t>
      </w:r>
      <w:r w:rsidR="00E60B2D" w:rsidRPr="00AE44F8">
        <w:rPr>
          <w:rFonts w:asciiTheme="majorBidi" w:hAnsiTheme="majorBidi" w:cstheme="majorBidi"/>
          <w:sz w:val="20"/>
          <w:szCs w:val="20"/>
        </w:rPr>
        <w:t xml:space="preserve"> </w:t>
      </w:r>
      <w:r w:rsidR="006C5D35" w:rsidRPr="00AE44F8">
        <w:rPr>
          <w:rFonts w:asciiTheme="majorBidi" w:hAnsiTheme="majorBidi" w:cstheme="majorBidi"/>
          <w:sz w:val="20"/>
          <w:szCs w:val="20"/>
        </w:rPr>
        <w:t xml:space="preserve">in the end </w:t>
      </w:r>
      <w:r w:rsidR="00DD2C8E">
        <w:rPr>
          <w:rFonts w:asciiTheme="majorBidi" w:hAnsiTheme="majorBidi" w:cstheme="majorBidi"/>
          <w:sz w:val="20"/>
          <w:szCs w:val="20"/>
        </w:rPr>
        <w:t xml:space="preserve"> </w:t>
      </w:r>
      <w:r w:rsidR="006C5D35" w:rsidRPr="00AE44F8">
        <w:rPr>
          <w:rFonts w:asciiTheme="majorBidi" w:hAnsiTheme="majorBidi" w:cstheme="majorBidi"/>
          <w:sz w:val="20"/>
          <w:szCs w:val="20"/>
        </w:rPr>
        <w:t xml:space="preserve">of the expeditions,  </w:t>
      </w:r>
      <w:r w:rsidR="00E60B2D" w:rsidRPr="00AE44F8">
        <w:rPr>
          <w:rFonts w:asciiTheme="majorBidi" w:hAnsiTheme="majorBidi" w:cstheme="majorBidi"/>
          <w:sz w:val="20"/>
          <w:szCs w:val="20"/>
        </w:rPr>
        <w:t>in addition taking</w:t>
      </w:r>
      <w:r w:rsidRPr="00AE44F8">
        <w:rPr>
          <w:rFonts w:asciiTheme="majorBidi" w:hAnsiTheme="majorBidi" w:cstheme="majorBidi"/>
          <w:sz w:val="20"/>
          <w:szCs w:val="20"/>
        </w:rPr>
        <w:t xml:space="preserve"> food and refreshments that encourage learners to enjoy learning and more </w:t>
      </w:r>
      <w:r w:rsidR="000842B2" w:rsidRPr="00AE44F8">
        <w:rPr>
          <w:rFonts w:asciiTheme="majorBidi" w:hAnsiTheme="majorBidi" w:cstheme="majorBidi"/>
          <w:sz w:val="20"/>
          <w:szCs w:val="20"/>
        </w:rPr>
        <w:t xml:space="preserve">effective </w:t>
      </w:r>
      <w:r w:rsidRPr="00AE44F8">
        <w:rPr>
          <w:rFonts w:asciiTheme="majorBidi" w:hAnsiTheme="majorBidi" w:cstheme="majorBidi"/>
          <w:sz w:val="20"/>
          <w:szCs w:val="20"/>
        </w:rPr>
        <w:t xml:space="preserve">interaction with others and exhibitions.  </w:t>
      </w:r>
      <w:r w:rsidR="00E67C72" w:rsidRPr="00AE44F8">
        <w:rPr>
          <w:rFonts w:asciiTheme="majorBidi" w:hAnsiTheme="majorBidi" w:cstheme="majorBidi"/>
          <w:sz w:val="20"/>
          <w:szCs w:val="20"/>
        </w:rPr>
        <w:t xml:space="preserve">The following photos </w:t>
      </w:r>
      <w:r w:rsidR="00FC160E" w:rsidRPr="00AE44F8">
        <w:rPr>
          <w:rFonts w:asciiTheme="majorBidi" w:hAnsiTheme="majorBidi" w:cstheme="majorBidi"/>
          <w:sz w:val="20"/>
          <w:szCs w:val="20"/>
        </w:rPr>
        <w:t xml:space="preserve">group (1) </w:t>
      </w:r>
      <w:r w:rsidR="00990DF2">
        <w:rPr>
          <w:rFonts w:asciiTheme="majorBidi" w:hAnsiTheme="majorBidi" w:cstheme="majorBidi"/>
          <w:sz w:val="20"/>
          <w:szCs w:val="20"/>
        </w:rPr>
        <w:t>exhibit</w:t>
      </w:r>
      <w:r w:rsidR="00E67C72" w:rsidRPr="00AE44F8">
        <w:rPr>
          <w:rFonts w:asciiTheme="majorBidi" w:hAnsiTheme="majorBidi" w:cstheme="majorBidi"/>
          <w:sz w:val="20"/>
          <w:szCs w:val="20"/>
        </w:rPr>
        <w:t xml:space="preserve"> some environments and activities included in the outdoor learning spaces.</w:t>
      </w:r>
    </w:p>
    <w:p w:rsidR="00E67C72" w:rsidRPr="00DE78C8" w:rsidRDefault="00E67C72" w:rsidP="00E67C72">
      <w:pPr>
        <w:autoSpaceDE w:val="0"/>
        <w:autoSpaceDN w:val="0"/>
        <w:bidi w:val="0"/>
        <w:adjustRightInd w:val="0"/>
        <w:spacing w:after="0"/>
        <w:jc w:val="both"/>
        <w:rPr>
          <w:rFonts w:ascii="Imago-Light" w:hAnsi="Imago-Light" w:cs="Imago-Light"/>
        </w:rPr>
      </w:pPr>
    </w:p>
    <w:p w:rsidR="007064CD" w:rsidRPr="00787C3A" w:rsidRDefault="007064CD" w:rsidP="005D6655">
      <w:pPr>
        <w:bidi w:val="0"/>
        <w:rPr>
          <w:rFonts w:asciiTheme="majorBidi" w:hAnsiTheme="majorBidi" w:cstheme="majorBidi"/>
          <w:b/>
          <w:bCs/>
          <w:color w:val="CC00FF"/>
          <w:sz w:val="24"/>
          <w:szCs w:val="24"/>
        </w:rPr>
      </w:pPr>
      <w:r>
        <w:rPr>
          <w:noProof/>
        </w:rPr>
        <w:drawing>
          <wp:inline distT="0" distB="0" distL="0" distR="0" wp14:anchorId="3420DC5B" wp14:editId="6BB25736">
            <wp:extent cx="1007649" cy="872837"/>
            <wp:effectExtent l="0" t="0" r="2540" b="3810"/>
            <wp:docPr id="11" name="صورة 11" descr="identifying plants during the Useful Urban Plants field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ntifying plants during the Useful Urban Plants field stud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9028" cy="874031"/>
                    </a:xfrm>
                    <a:prstGeom prst="rect">
                      <a:avLst/>
                    </a:prstGeom>
                    <a:noFill/>
                    <a:ln>
                      <a:noFill/>
                    </a:ln>
                  </pic:spPr>
                </pic:pic>
              </a:graphicData>
            </a:graphic>
          </wp:inline>
        </w:drawing>
      </w:r>
      <w:r w:rsidR="007B10E9">
        <w:rPr>
          <w:rFonts w:asciiTheme="majorBidi" w:hAnsiTheme="majorBidi" w:cstheme="majorBidi"/>
          <w:b/>
          <w:bCs/>
          <w:color w:val="CC00FF"/>
          <w:sz w:val="24"/>
          <w:szCs w:val="24"/>
        </w:rPr>
        <w:t xml:space="preserve">   </w:t>
      </w:r>
      <w:r w:rsidR="007B10E9">
        <w:rPr>
          <w:noProof/>
        </w:rPr>
        <w:drawing>
          <wp:inline distT="0" distB="0" distL="0" distR="0" wp14:anchorId="33C8AFC0" wp14:editId="350B196A">
            <wp:extent cx="1191850" cy="882096"/>
            <wp:effectExtent l="0" t="0" r="8890" b="0"/>
            <wp:docPr id="12" name="صورة 12" descr="http://nagt.org/images/nagt/programs/students_fi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agt.org/images/nagt/programs/students_fiel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96867" cy="885809"/>
                    </a:xfrm>
                    <a:prstGeom prst="rect">
                      <a:avLst/>
                    </a:prstGeom>
                    <a:noFill/>
                    <a:ln>
                      <a:noFill/>
                    </a:ln>
                  </pic:spPr>
                </pic:pic>
              </a:graphicData>
            </a:graphic>
          </wp:inline>
        </w:drawing>
      </w:r>
      <w:r w:rsidR="007B10E9">
        <w:rPr>
          <w:rFonts w:asciiTheme="majorBidi" w:hAnsiTheme="majorBidi" w:cstheme="majorBidi"/>
          <w:b/>
          <w:bCs/>
          <w:color w:val="CC00FF"/>
          <w:sz w:val="24"/>
          <w:szCs w:val="24"/>
        </w:rPr>
        <w:t xml:space="preserve">  </w:t>
      </w:r>
      <w:r w:rsidR="007B10E9">
        <w:rPr>
          <w:noProof/>
        </w:rPr>
        <w:drawing>
          <wp:inline distT="0" distB="0" distL="0" distR="0" wp14:anchorId="05DAC7FC" wp14:editId="3536C52C">
            <wp:extent cx="1266332" cy="865408"/>
            <wp:effectExtent l="0" t="0" r="0" b="0"/>
            <wp:docPr id="14" name="صورة 14" descr="http://t0.gstatic.com/images?q=tbn:ANd9GcQljyveg8OrElLYXUSJpYXixnzZFLoZrIi1UWRDV5gong_XALN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ANd9GcQljyveg8OrElLYXUSJpYXixnzZFLoZrIi1UWRDV5gong_XALN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68327" cy="866771"/>
                    </a:xfrm>
                    <a:prstGeom prst="rect">
                      <a:avLst/>
                    </a:prstGeom>
                    <a:noFill/>
                    <a:ln>
                      <a:noFill/>
                    </a:ln>
                  </pic:spPr>
                </pic:pic>
              </a:graphicData>
            </a:graphic>
          </wp:inline>
        </w:drawing>
      </w:r>
      <w:r w:rsidR="005D6655">
        <w:rPr>
          <w:noProof/>
        </w:rPr>
        <w:t xml:space="preserve"> </w:t>
      </w:r>
      <w:r w:rsidR="005D6655">
        <w:rPr>
          <w:noProof/>
        </w:rPr>
        <w:drawing>
          <wp:inline distT="0" distB="0" distL="0" distR="0" wp14:anchorId="0931C551" wp14:editId="556B6401">
            <wp:extent cx="1264722" cy="878997"/>
            <wp:effectExtent l="0" t="0" r="0" b="0"/>
            <wp:docPr id="13" name="صورة 13" descr="http://t2.gstatic.com/images?q=tbn:ANd9GcRIpzTQGAgaHCDxTFN13hJLyDJmk7L5lNiiXpXe7vdjhzI6gVjk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2.gstatic.com/images?q=tbn:ANd9GcRIpzTQGAgaHCDxTFN13hJLyDJmk7L5lNiiXpXe7vdjhzI6gVjkgQ"/>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66818" cy="880454"/>
                    </a:xfrm>
                    <a:prstGeom prst="rect">
                      <a:avLst/>
                    </a:prstGeom>
                    <a:noFill/>
                    <a:ln>
                      <a:noFill/>
                    </a:ln>
                  </pic:spPr>
                </pic:pic>
              </a:graphicData>
            </a:graphic>
          </wp:inline>
        </w:drawing>
      </w:r>
    </w:p>
    <w:p w:rsidR="00E67C72" w:rsidRPr="006C5D35" w:rsidRDefault="00FC160E" w:rsidP="006C5D35">
      <w:pPr>
        <w:bidi w:val="0"/>
        <w:jc w:val="center"/>
        <w:rPr>
          <w:rFonts w:asciiTheme="majorBidi" w:hAnsiTheme="majorBidi" w:cstheme="majorBidi"/>
          <w:sz w:val="18"/>
          <w:szCs w:val="18"/>
        </w:rPr>
      </w:pPr>
      <w:r>
        <w:rPr>
          <w:rFonts w:asciiTheme="majorBidi" w:hAnsiTheme="majorBidi" w:cstheme="majorBidi"/>
          <w:sz w:val="18"/>
          <w:szCs w:val="18"/>
        </w:rPr>
        <w:t xml:space="preserve"> Photos group (1) </w:t>
      </w:r>
      <w:r w:rsidR="00E67C72" w:rsidRPr="00FC160E">
        <w:rPr>
          <w:rFonts w:asciiTheme="majorBidi" w:hAnsiTheme="majorBidi" w:cstheme="majorBidi"/>
          <w:sz w:val="18"/>
          <w:szCs w:val="18"/>
        </w:rPr>
        <w:t>Environments and activities included in the outdoor learning spaces.</w:t>
      </w:r>
    </w:p>
    <w:p w:rsidR="00155ECF" w:rsidRPr="00A878F4" w:rsidRDefault="00E67C72" w:rsidP="00A878F4">
      <w:pPr>
        <w:bidi w:val="0"/>
        <w:jc w:val="both"/>
        <w:rPr>
          <w:rFonts w:asciiTheme="majorBidi" w:hAnsiTheme="majorBidi" w:cstheme="majorBidi"/>
          <w:sz w:val="20"/>
          <w:szCs w:val="20"/>
        </w:rPr>
      </w:pPr>
      <w:r w:rsidRPr="00AE44F8">
        <w:rPr>
          <w:rFonts w:asciiTheme="majorBidi" w:hAnsiTheme="majorBidi" w:cstheme="majorBidi"/>
          <w:sz w:val="20"/>
          <w:szCs w:val="20"/>
        </w:rPr>
        <w:t xml:space="preserve">The future of  the outdoor spaces is going to </w:t>
      </w:r>
      <w:r w:rsidR="00155ECF" w:rsidRPr="00AE44F8">
        <w:rPr>
          <w:rFonts w:asciiTheme="majorBidi" w:hAnsiTheme="majorBidi" w:cstheme="majorBidi"/>
          <w:sz w:val="20"/>
          <w:szCs w:val="20"/>
        </w:rPr>
        <w:t>add</w:t>
      </w:r>
      <w:r w:rsidRPr="00AE44F8">
        <w:rPr>
          <w:rFonts w:asciiTheme="majorBidi" w:hAnsiTheme="majorBidi" w:cstheme="majorBidi"/>
          <w:sz w:val="20"/>
          <w:szCs w:val="20"/>
        </w:rPr>
        <w:t xml:space="preserve"> </w:t>
      </w:r>
      <w:r w:rsidR="00155ECF" w:rsidRPr="00AE44F8">
        <w:rPr>
          <w:rFonts w:asciiTheme="majorBidi" w:hAnsiTheme="majorBidi" w:cstheme="majorBidi"/>
          <w:sz w:val="20"/>
          <w:szCs w:val="20"/>
        </w:rPr>
        <w:t>new spaces covering more</w:t>
      </w:r>
      <w:r w:rsidRPr="00AE44F8">
        <w:rPr>
          <w:rFonts w:asciiTheme="majorBidi" w:hAnsiTheme="majorBidi" w:cstheme="majorBidi"/>
          <w:sz w:val="20"/>
          <w:szCs w:val="20"/>
        </w:rPr>
        <w:t xml:space="preserve"> </w:t>
      </w:r>
      <w:r w:rsidR="00155ECF" w:rsidRPr="00AE44F8">
        <w:rPr>
          <w:rFonts w:asciiTheme="majorBidi" w:hAnsiTheme="majorBidi" w:cstheme="majorBidi"/>
          <w:sz w:val="20"/>
          <w:szCs w:val="20"/>
        </w:rPr>
        <w:t>environments and</w:t>
      </w:r>
      <w:r w:rsidRPr="00AE44F8">
        <w:rPr>
          <w:rFonts w:asciiTheme="majorBidi" w:hAnsiTheme="majorBidi" w:cstheme="majorBidi"/>
          <w:sz w:val="20"/>
          <w:szCs w:val="20"/>
        </w:rPr>
        <w:t xml:space="preserve"> </w:t>
      </w:r>
      <w:r w:rsidR="00155ECF" w:rsidRPr="00AE44F8">
        <w:rPr>
          <w:rFonts w:asciiTheme="majorBidi" w:hAnsiTheme="majorBidi" w:cstheme="majorBidi"/>
          <w:sz w:val="20"/>
          <w:szCs w:val="20"/>
        </w:rPr>
        <w:t>institutions</w:t>
      </w:r>
      <w:r w:rsidR="00F917B2" w:rsidRPr="00AE44F8">
        <w:rPr>
          <w:rFonts w:asciiTheme="majorBidi" w:hAnsiTheme="majorBidi" w:cstheme="majorBidi"/>
          <w:sz w:val="20"/>
          <w:szCs w:val="20"/>
        </w:rPr>
        <w:t xml:space="preserve"> </w:t>
      </w:r>
      <w:r w:rsidR="00155ECF" w:rsidRPr="00AE44F8">
        <w:rPr>
          <w:rFonts w:asciiTheme="majorBidi" w:hAnsiTheme="majorBidi" w:cstheme="majorBidi"/>
          <w:sz w:val="20"/>
          <w:szCs w:val="20"/>
        </w:rPr>
        <w:t>for</w:t>
      </w:r>
      <w:r w:rsidRPr="00AE44F8">
        <w:rPr>
          <w:rFonts w:asciiTheme="majorBidi" w:hAnsiTheme="majorBidi" w:cstheme="majorBidi"/>
          <w:sz w:val="20"/>
          <w:szCs w:val="20"/>
        </w:rPr>
        <w:t xml:space="preserve"> study</w:t>
      </w:r>
      <w:r w:rsidR="00D8579B" w:rsidRPr="00AE44F8">
        <w:rPr>
          <w:rFonts w:asciiTheme="majorBidi" w:hAnsiTheme="majorBidi" w:cstheme="majorBidi"/>
          <w:sz w:val="20"/>
          <w:szCs w:val="20"/>
        </w:rPr>
        <w:t>ing</w:t>
      </w:r>
      <w:r w:rsidRPr="00AE44F8">
        <w:rPr>
          <w:rFonts w:asciiTheme="majorBidi" w:hAnsiTheme="majorBidi" w:cstheme="majorBidi"/>
          <w:sz w:val="20"/>
          <w:szCs w:val="20"/>
        </w:rPr>
        <w:t xml:space="preserve"> range of subjects and lessons, and </w:t>
      </w:r>
      <w:r w:rsidR="00AE44F8" w:rsidRPr="00AE44F8">
        <w:rPr>
          <w:rFonts w:asciiTheme="majorBidi" w:hAnsiTheme="majorBidi" w:cstheme="majorBidi"/>
          <w:sz w:val="20"/>
          <w:szCs w:val="20"/>
        </w:rPr>
        <w:t xml:space="preserve">to </w:t>
      </w:r>
      <w:r w:rsidRPr="00AE44F8">
        <w:rPr>
          <w:rFonts w:asciiTheme="majorBidi" w:hAnsiTheme="majorBidi" w:cstheme="majorBidi"/>
          <w:sz w:val="20"/>
          <w:szCs w:val="20"/>
        </w:rPr>
        <w:t>create virtual spaces</w:t>
      </w:r>
      <w:r w:rsidR="00155ECF" w:rsidRPr="00AE44F8">
        <w:rPr>
          <w:rFonts w:asciiTheme="majorBidi" w:hAnsiTheme="majorBidi" w:cstheme="majorBidi"/>
          <w:sz w:val="20"/>
          <w:szCs w:val="20"/>
        </w:rPr>
        <w:t xml:space="preserve"> make</w:t>
      </w:r>
      <w:r w:rsidR="005D6655" w:rsidRPr="00AE44F8">
        <w:rPr>
          <w:rFonts w:asciiTheme="majorBidi" w:hAnsiTheme="majorBidi" w:cstheme="majorBidi"/>
          <w:sz w:val="20"/>
          <w:szCs w:val="20"/>
        </w:rPr>
        <w:t xml:space="preserve"> learners to </w:t>
      </w:r>
      <w:r w:rsidR="00D8579B" w:rsidRPr="00AE44F8">
        <w:rPr>
          <w:rFonts w:asciiTheme="majorBidi" w:hAnsiTheme="majorBidi" w:cstheme="majorBidi"/>
          <w:sz w:val="20"/>
          <w:szCs w:val="20"/>
        </w:rPr>
        <w:t>navigate</w:t>
      </w:r>
      <w:r w:rsidRPr="00AE44F8">
        <w:rPr>
          <w:rFonts w:asciiTheme="majorBidi" w:hAnsiTheme="majorBidi" w:cstheme="majorBidi"/>
          <w:sz w:val="20"/>
          <w:szCs w:val="20"/>
        </w:rPr>
        <w:t xml:space="preserve"> through </w:t>
      </w:r>
      <w:r w:rsidR="00155ECF" w:rsidRPr="00AE44F8">
        <w:rPr>
          <w:rFonts w:asciiTheme="majorBidi" w:hAnsiTheme="majorBidi" w:cstheme="majorBidi"/>
          <w:sz w:val="20"/>
          <w:szCs w:val="20"/>
        </w:rPr>
        <w:t>modern</w:t>
      </w:r>
      <w:r w:rsidRPr="00AE44F8">
        <w:rPr>
          <w:rFonts w:asciiTheme="majorBidi" w:hAnsiTheme="majorBidi" w:cstheme="majorBidi"/>
          <w:sz w:val="20"/>
          <w:szCs w:val="20"/>
        </w:rPr>
        <w:t xml:space="preserve"> environments. </w:t>
      </w:r>
    </w:p>
    <w:p w:rsidR="00206439" w:rsidRPr="00816BCA" w:rsidRDefault="00206439" w:rsidP="00206439">
      <w:pPr>
        <w:bidi w:val="0"/>
        <w:rPr>
          <w:rFonts w:asciiTheme="majorBidi" w:hAnsiTheme="majorBidi" w:cstheme="majorBidi"/>
          <w:b/>
          <w:bCs/>
          <w:sz w:val="20"/>
          <w:szCs w:val="20"/>
        </w:rPr>
      </w:pPr>
      <w:r w:rsidRPr="00816BCA">
        <w:rPr>
          <w:rFonts w:asciiTheme="majorBidi" w:hAnsiTheme="majorBidi" w:cstheme="majorBidi"/>
          <w:b/>
          <w:bCs/>
          <w:sz w:val="20"/>
          <w:szCs w:val="20"/>
        </w:rPr>
        <w:t>Classroom Learning spaces</w:t>
      </w:r>
    </w:p>
    <w:p w:rsidR="00293F39" w:rsidRPr="00816BCA" w:rsidRDefault="00483A1F" w:rsidP="00D8579B">
      <w:pPr>
        <w:bidi w:val="0"/>
        <w:spacing w:after="0"/>
        <w:jc w:val="both"/>
        <w:rPr>
          <w:rFonts w:asciiTheme="majorBidi" w:hAnsiTheme="majorBidi" w:cstheme="majorBidi"/>
          <w:sz w:val="20"/>
          <w:szCs w:val="20"/>
        </w:rPr>
      </w:pPr>
      <w:r w:rsidRPr="00816BCA">
        <w:rPr>
          <w:rFonts w:asciiTheme="majorBidi" w:hAnsiTheme="majorBidi" w:cstheme="majorBidi"/>
          <w:sz w:val="20"/>
          <w:szCs w:val="20"/>
        </w:rPr>
        <w:t xml:space="preserve">  </w:t>
      </w:r>
      <w:r w:rsidR="005C0E14" w:rsidRPr="00816BCA">
        <w:rPr>
          <w:rFonts w:asciiTheme="majorBidi" w:hAnsiTheme="majorBidi" w:cstheme="majorBidi"/>
          <w:sz w:val="20"/>
          <w:szCs w:val="20"/>
        </w:rPr>
        <w:t>In response to the</w:t>
      </w:r>
      <w:r w:rsidR="00706133" w:rsidRPr="00816BCA">
        <w:rPr>
          <w:rFonts w:asciiTheme="majorBidi" w:hAnsiTheme="majorBidi" w:cstheme="majorBidi"/>
          <w:sz w:val="20"/>
          <w:szCs w:val="20"/>
        </w:rPr>
        <w:t xml:space="preserve"> question</w:t>
      </w:r>
      <w:r w:rsidR="005C0E14" w:rsidRPr="00816BCA">
        <w:rPr>
          <w:rFonts w:asciiTheme="majorBidi" w:hAnsiTheme="majorBidi" w:cstheme="majorBidi"/>
          <w:sz w:val="20"/>
          <w:szCs w:val="20"/>
        </w:rPr>
        <w:t xml:space="preserve"> of </w:t>
      </w:r>
      <w:r w:rsidR="00293F39" w:rsidRPr="00816BCA">
        <w:rPr>
          <w:rFonts w:asciiTheme="majorBidi" w:hAnsiTheme="majorBidi" w:cstheme="majorBidi"/>
          <w:sz w:val="20"/>
          <w:szCs w:val="20"/>
        </w:rPr>
        <w:t xml:space="preserve">the learning environment </w:t>
      </w:r>
      <w:r w:rsidR="00D8579B" w:rsidRPr="00816BCA">
        <w:rPr>
          <w:rFonts w:asciiTheme="majorBidi" w:hAnsiTheme="majorBidi" w:cstheme="majorBidi"/>
          <w:sz w:val="20"/>
          <w:szCs w:val="20"/>
        </w:rPr>
        <w:t xml:space="preserve">characteristics </w:t>
      </w:r>
      <w:r w:rsidR="00293F39" w:rsidRPr="00816BCA">
        <w:rPr>
          <w:rFonts w:asciiTheme="majorBidi" w:hAnsiTheme="majorBidi" w:cstheme="majorBidi"/>
          <w:sz w:val="20"/>
          <w:szCs w:val="20"/>
        </w:rPr>
        <w:t>when designing classroom learning spaces</w:t>
      </w:r>
      <w:r w:rsidR="00706133" w:rsidRPr="00816BCA">
        <w:rPr>
          <w:rFonts w:asciiTheme="majorBidi" w:hAnsiTheme="majorBidi" w:cstheme="majorBidi"/>
          <w:sz w:val="20"/>
          <w:szCs w:val="20"/>
        </w:rPr>
        <w:t xml:space="preserve">, the following </w:t>
      </w:r>
      <w:r w:rsidR="00293F39" w:rsidRPr="00816BCA">
        <w:rPr>
          <w:rFonts w:asciiTheme="majorBidi" w:hAnsiTheme="majorBidi" w:cstheme="majorBidi"/>
          <w:sz w:val="20"/>
          <w:szCs w:val="20"/>
        </w:rPr>
        <w:t>an analysis and discussion.</w:t>
      </w:r>
    </w:p>
    <w:p w:rsidR="00206439" w:rsidRPr="00816BCA" w:rsidRDefault="00206439" w:rsidP="00206439">
      <w:pPr>
        <w:autoSpaceDE w:val="0"/>
        <w:autoSpaceDN w:val="0"/>
        <w:bidi w:val="0"/>
        <w:adjustRightInd w:val="0"/>
        <w:spacing w:after="0"/>
        <w:jc w:val="both"/>
        <w:rPr>
          <w:rFonts w:asciiTheme="majorBidi" w:hAnsiTheme="majorBidi" w:cstheme="majorBidi"/>
          <w:sz w:val="20"/>
          <w:szCs w:val="20"/>
        </w:rPr>
      </w:pPr>
    </w:p>
    <w:p w:rsidR="00A07422" w:rsidRPr="00816BCA" w:rsidRDefault="000A108D" w:rsidP="00AE6AF5">
      <w:pPr>
        <w:autoSpaceDE w:val="0"/>
        <w:autoSpaceDN w:val="0"/>
        <w:bidi w:val="0"/>
        <w:adjustRightInd w:val="0"/>
        <w:spacing w:after="0"/>
        <w:jc w:val="both"/>
        <w:rPr>
          <w:rFonts w:asciiTheme="majorBidi" w:hAnsiTheme="majorBidi" w:cstheme="majorBidi"/>
          <w:sz w:val="20"/>
          <w:szCs w:val="20"/>
        </w:rPr>
      </w:pPr>
      <w:r w:rsidRPr="00816BCA">
        <w:rPr>
          <w:rFonts w:asciiTheme="majorBidi" w:hAnsiTheme="majorBidi" w:cstheme="majorBidi"/>
          <w:sz w:val="20"/>
          <w:szCs w:val="20"/>
        </w:rPr>
        <w:t xml:space="preserve"> Classroom learning space is an </w:t>
      </w:r>
      <w:r w:rsidR="004F4B53" w:rsidRPr="00816BCA">
        <w:rPr>
          <w:rFonts w:asciiTheme="majorBidi" w:hAnsiTheme="majorBidi" w:cstheme="majorBidi"/>
          <w:sz w:val="20"/>
          <w:szCs w:val="20"/>
        </w:rPr>
        <w:t>organized</w:t>
      </w:r>
      <w:r w:rsidR="00206439" w:rsidRPr="00816BCA">
        <w:rPr>
          <w:rFonts w:asciiTheme="majorBidi" w:hAnsiTheme="majorBidi" w:cstheme="majorBidi"/>
          <w:sz w:val="20"/>
          <w:szCs w:val="20"/>
        </w:rPr>
        <w:t xml:space="preserve"> learning </w:t>
      </w:r>
      <w:r w:rsidR="00D8579B" w:rsidRPr="00816BCA">
        <w:rPr>
          <w:rFonts w:asciiTheme="majorBidi" w:hAnsiTheme="majorBidi" w:cstheme="majorBidi"/>
          <w:sz w:val="20"/>
          <w:szCs w:val="20"/>
        </w:rPr>
        <w:t>place</w:t>
      </w:r>
      <w:r w:rsidR="00206439" w:rsidRPr="00816BCA">
        <w:rPr>
          <w:rFonts w:asciiTheme="majorBidi" w:hAnsiTheme="majorBidi" w:cstheme="majorBidi"/>
          <w:sz w:val="20"/>
          <w:szCs w:val="20"/>
        </w:rPr>
        <w:t xml:space="preserve"> inside building, which basically consists </w:t>
      </w:r>
      <w:r w:rsidR="00AE6AF5">
        <w:rPr>
          <w:rFonts w:asciiTheme="majorBidi" w:hAnsiTheme="majorBidi" w:cstheme="majorBidi"/>
          <w:sz w:val="20"/>
          <w:szCs w:val="20"/>
        </w:rPr>
        <w:t>of</w:t>
      </w:r>
      <w:r w:rsidRPr="00816BCA">
        <w:rPr>
          <w:rFonts w:asciiTheme="majorBidi" w:hAnsiTheme="majorBidi" w:cstheme="majorBidi"/>
          <w:sz w:val="20"/>
          <w:szCs w:val="20"/>
        </w:rPr>
        <w:t xml:space="preserve"> </w:t>
      </w:r>
      <w:r w:rsidR="00D8579B" w:rsidRPr="00816BCA">
        <w:rPr>
          <w:rFonts w:asciiTheme="majorBidi" w:hAnsiTheme="majorBidi" w:cstheme="majorBidi"/>
          <w:sz w:val="20"/>
          <w:szCs w:val="20"/>
        </w:rPr>
        <w:t xml:space="preserve">interacted </w:t>
      </w:r>
      <w:r w:rsidR="00206439" w:rsidRPr="00816BCA">
        <w:rPr>
          <w:rFonts w:asciiTheme="majorBidi" w:hAnsiTheme="majorBidi" w:cstheme="majorBidi"/>
          <w:sz w:val="20"/>
          <w:szCs w:val="20"/>
        </w:rPr>
        <w:t>variables</w:t>
      </w:r>
      <w:r w:rsidR="00D8579B" w:rsidRPr="00816BCA">
        <w:rPr>
          <w:rFonts w:asciiTheme="majorBidi" w:hAnsiTheme="majorBidi" w:cstheme="majorBidi"/>
          <w:sz w:val="20"/>
          <w:szCs w:val="20"/>
        </w:rPr>
        <w:t xml:space="preserve">, </w:t>
      </w:r>
      <w:r w:rsidR="00206439" w:rsidRPr="00816BCA">
        <w:rPr>
          <w:rFonts w:asciiTheme="majorBidi" w:hAnsiTheme="majorBidi" w:cstheme="majorBidi"/>
          <w:sz w:val="20"/>
          <w:szCs w:val="20"/>
        </w:rPr>
        <w:t xml:space="preserve">teacher, learners and </w:t>
      </w:r>
      <w:r w:rsidR="00C6391C" w:rsidRPr="00816BCA">
        <w:rPr>
          <w:rFonts w:asciiTheme="majorBidi" w:hAnsiTheme="majorBidi" w:cstheme="majorBidi"/>
          <w:sz w:val="20"/>
          <w:szCs w:val="20"/>
        </w:rPr>
        <w:t xml:space="preserve">learning materials in addition </w:t>
      </w:r>
      <w:r w:rsidR="00E773C0" w:rsidRPr="00816BCA">
        <w:rPr>
          <w:rFonts w:asciiTheme="majorBidi" w:hAnsiTheme="majorBidi" w:cstheme="majorBidi"/>
          <w:sz w:val="20"/>
          <w:szCs w:val="20"/>
        </w:rPr>
        <w:t xml:space="preserve">furniture. However, </w:t>
      </w:r>
      <w:r w:rsidR="00C6391C" w:rsidRPr="00816BCA">
        <w:rPr>
          <w:rFonts w:asciiTheme="majorBidi" w:hAnsiTheme="majorBidi" w:cstheme="majorBidi"/>
          <w:sz w:val="20"/>
          <w:szCs w:val="20"/>
        </w:rPr>
        <w:t>this</w:t>
      </w:r>
      <w:r w:rsidR="00E773C0" w:rsidRPr="00816BCA">
        <w:rPr>
          <w:rFonts w:asciiTheme="majorBidi" w:hAnsiTheme="majorBidi" w:cstheme="majorBidi"/>
          <w:sz w:val="20"/>
          <w:szCs w:val="20"/>
        </w:rPr>
        <w:t xml:space="preserve"> spaces </w:t>
      </w:r>
      <w:r w:rsidRPr="00816BCA">
        <w:rPr>
          <w:rFonts w:asciiTheme="majorBidi" w:hAnsiTheme="majorBidi" w:cstheme="majorBidi"/>
          <w:sz w:val="20"/>
          <w:szCs w:val="20"/>
        </w:rPr>
        <w:t xml:space="preserve">are mostly planned for </w:t>
      </w:r>
      <w:r w:rsidR="00E773C0" w:rsidRPr="00816BCA">
        <w:rPr>
          <w:rFonts w:asciiTheme="majorBidi" w:hAnsiTheme="majorBidi" w:cstheme="majorBidi"/>
          <w:sz w:val="20"/>
          <w:szCs w:val="20"/>
        </w:rPr>
        <w:t xml:space="preserve">face- to- face </w:t>
      </w:r>
      <w:r w:rsidR="00D45000" w:rsidRPr="00816BCA">
        <w:rPr>
          <w:rFonts w:asciiTheme="majorBidi" w:hAnsiTheme="majorBidi" w:cstheme="majorBidi"/>
          <w:sz w:val="20"/>
          <w:szCs w:val="20"/>
        </w:rPr>
        <w:t>teaching</w:t>
      </w:r>
      <w:r w:rsidR="00E773C0" w:rsidRPr="00816BCA">
        <w:rPr>
          <w:rFonts w:asciiTheme="majorBidi" w:hAnsiTheme="majorBidi" w:cstheme="majorBidi"/>
          <w:sz w:val="20"/>
          <w:szCs w:val="20"/>
        </w:rPr>
        <w:t xml:space="preserve"> </w:t>
      </w:r>
      <w:r w:rsidR="00AE6AF5">
        <w:rPr>
          <w:rFonts w:asciiTheme="majorBidi" w:hAnsiTheme="majorBidi" w:cstheme="majorBidi"/>
          <w:sz w:val="20"/>
          <w:szCs w:val="20"/>
        </w:rPr>
        <w:t xml:space="preserve">and embedded </w:t>
      </w:r>
      <w:r w:rsidR="00C6391C" w:rsidRPr="00816BCA">
        <w:rPr>
          <w:rFonts w:asciiTheme="majorBidi" w:hAnsiTheme="majorBidi" w:cstheme="majorBidi"/>
          <w:sz w:val="20"/>
          <w:szCs w:val="20"/>
        </w:rPr>
        <w:t xml:space="preserve">original practices in learning and teaching, </w:t>
      </w:r>
      <w:r w:rsidR="00E773C0" w:rsidRPr="00816BCA">
        <w:rPr>
          <w:rFonts w:asciiTheme="majorBidi" w:hAnsiTheme="majorBidi" w:cstheme="majorBidi"/>
          <w:sz w:val="20"/>
          <w:szCs w:val="20"/>
        </w:rPr>
        <w:t xml:space="preserve">it </w:t>
      </w:r>
      <w:r w:rsidR="00C6391C" w:rsidRPr="00816BCA">
        <w:rPr>
          <w:rFonts w:asciiTheme="majorBidi" w:hAnsiTheme="majorBidi" w:cstheme="majorBidi"/>
          <w:sz w:val="20"/>
          <w:szCs w:val="20"/>
        </w:rPr>
        <w:t xml:space="preserve">is </w:t>
      </w:r>
      <w:r w:rsidR="00E773C0" w:rsidRPr="00816BCA">
        <w:rPr>
          <w:rFonts w:asciiTheme="majorBidi" w:hAnsiTheme="majorBidi" w:cstheme="majorBidi"/>
          <w:sz w:val="20"/>
          <w:szCs w:val="20"/>
        </w:rPr>
        <w:t xml:space="preserve">still </w:t>
      </w:r>
      <w:r w:rsidR="00AE6AF5">
        <w:rPr>
          <w:rFonts w:asciiTheme="majorBidi" w:hAnsiTheme="majorBidi" w:cstheme="majorBidi"/>
          <w:sz w:val="20"/>
          <w:szCs w:val="20"/>
        </w:rPr>
        <w:t>focusing on</w:t>
      </w:r>
      <w:r w:rsidR="00C6391C" w:rsidRPr="00816BCA">
        <w:rPr>
          <w:rFonts w:asciiTheme="majorBidi" w:hAnsiTheme="majorBidi" w:cstheme="majorBidi"/>
          <w:sz w:val="20"/>
          <w:szCs w:val="20"/>
        </w:rPr>
        <w:t xml:space="preserve"> </w:t>
      </w:r>
      <w:r w:rsidR="00E773C0" w:rsidRPr="00816BCA">
        <w:rPr>
          <w:rFonts w:asciiTheme="majorBidi" w:hAnsiTheme="majorBidi" w:cstheme="majorBidi"/>
          <w:sz w:val="20"/>
          <w:szCs w:val="20"/>
        </w:rPr>
        <w:t xml:space="preserve">verbal </w:t>
      </w:r>
      <w:r w:rsidR="00D45000" w:rsidRPr="00816BCA">
        <w:rPr>
          <w:rFonts w:asciiTheme="majorBidi" w:hAnsiTheme="majorBidi" w:cstheme="majorBidi"/>
          <w:sz w:val="20"/>
          <w:szCs w:val="20"/>
        </w:rPr>
        <w:t>interaction</w:t>
      </w:r>
      <w:r w:rsidR="00C6391C" w:rsidRPr="00816BCA">
        <w:rPr>
          <w:rFonts w:asciiTheme="majorBidi" w:hAnsiTheme="majorBidi" w:cstheme="majorBidi"/>
          <w:sz w:val="20"/>
          <w:szCs w:val="20"/>
        </w:rPr>
        <w:t xml:space="preserve"> and old style rooms. </w:t>
      </w:r>
    </w:p>
    <w:p w:rsidR="000C7683" w:rsidRPr="00816BCA" w:rsidRDefault="000C7683" w:rsidP="00B70250">
      <w:pPr>
        <w:autoSpaceDE w:val="0"/>
        <w:autoSpaceDN w:val="0"/>
        <w:bidi w:val="0"/>
        <w:adjustRightInd w:val="0"/>
        <w:spacing w:after="0"/>
        <w:jc w:val="both"/>
        <w:rPr>
          <w:rFonts w:asciiTheme="majorBidi" w:hAnsiTheme="majorBidi" w:cstheme="majorBidi"/>
          <w:sz w:val="20"/>
          <w:szCs w:val="20"/>
        </w:rPr>
      </w:pPr>
      <w:r w:rsidRPr="00816BCA">
        <w:rPr>
          <w:rFonts w:asciiTheme="majorBidi" w:hAnsiTheme="majorBidi" w:cstheme="majorBidi"/>
          <w:sz w:val="20"/>
          <w:szCs w:val="20"/>
        </w:rPr>
        <w:t xml:space="preserve"> </w:t>
      </w:r>
    </w:p>
    <w:p w:rsidR="00A07422" w:rsidRPr="00816BCA" w:rsidRDefault="00B66FFB" w:rsidP="00EB74A4">
      <w:pPr>
        <w:autoSpaceDE w:val="0"/>
        <w:autoSpaceDN w:val="0"/>
        <w:bidi w:val="0"/>
        <w:adjustRightInd w:val="0"/>
        <w:spacing w:after="0"/>
        <w:jc w:val="both"/>
        <w:rPr>
          <w:rFonts w:asciiTheme="majorBidi" w:hAnsiTheme="majorBidi" w:cstheme="majorBidi"/>
          <w:sz w:val="20"/>
          <w:szCs w:val="20"/>
        </w:rPr>
      </w:pPr>
      <w:r w:rsidRPr="00816BCA">
        <w:rPr>
          <w:rFonts w:asciiTheme="majorBidi" w:hAnsiTheme="majorBidi" w:cstheme="majorBidi"/>
          <w:sz w:val="20"/>
          <w:szCs w:val="20"/>
        </w:rPr>
        <w:t xml:space="preserve">Olga </w:t>
      </w:r>
      <w:proofErr w:type="spellStart"/>
      <w:r w:rsidRPr="00816BCA">
        <w:rPr>
          <w:rFonts w:asciiTheme="majorBidi" w:hAnsiTheme="majorBidi" w:cstheme="majorBidi"/>
          <w:sz w:val="20"/>
          <w:szCs w:val="20"/>
        </w:rPr>
        <w:t>Kovbasyuk</w:t>
      </w:r>
      <w:proofErr w:type="spellEnd"/>
      <w:r w:rsidRPr="00816BCA">
        <w:rPr>
          <w:rFonts w:asciiTheme="majorBidi" w:hAnsiTheme="majorBidi" w:cstheme="majorBidi"/>
          <w:sz w:val="20"/>
          <w:szCs w:val="20"/>
        </w:rPr>
        <w:t xml:space="preserve"> </w:t>
      </w:r>
      <w:r w:rsidR="00A07422" w:rsidRPr="00816BCA">
        <w:rPr>
          <w:rFonts w:asciiTheme="majorBidi" w:hAnsiTheme="majorBidi" w:cstheme="majorBidi"/>
          <w:sz w:val="20"/>
          <w:szCs w:val="20"/>
        </w:rPr>
        <w:t>(2011</w:t>
      </w:r>
      <w:r w:rsidR="00B70250" w:rsidRPr="00816BCA">
        <w:rPr>
          <w:rFonts w:asciiTheme="majorBidi" w:hAnsiTheme="majorBidi" w:cstheme="majorBidi"/>
          <w:sz w:val="20"/>
          <w:szCs w:val="20"/>
        </w:rPr>
        <w:t>,9-13</w:t>
      </w:r>
      <w:r w:rsidR="00A07422" w:rsidRPr="00816BCA">
        <w:rPr>
          <w:rFonts w:asciiTheme="majorBidi" w:hAnsiTheme="majorBidi" w:cstheme="majorBidi"/>
          <w:sz w:val="20"/>
          <w:szCs w:val="20"/>
        </w:rPr>
        <w:t>) believed classroom is a traditional place for knowledge-orientation that learning happened</w:t>
      </w:r>
      <w:r w:rsidR="008B1223" w:rsidRPr="00816BCA">
        <w:rPr>
          <w:rFonts w:asciiTheme="majorBidi" w:hAnsiTheme="majorBidi" w:cstheme="majorBidi"/>
          <w:sz w:val="20"/>
          <w:szCs w:val="20"/>
        </w:rPr>
        <w:t xml:space="preserve"> directly</w:t>
      </w:r>
      <w:r w:rsidR="00A07422" w:rsidRPr="00816BCA">
        <w:rPr>
          <w:rFonts w:asciiTheme="majorBidi" w:hAnsiTheme="majorBidi" w:cstheme="majorBidi"/>
          <w:sz w:val="20"/>
          <w:szCs w:val="20"/>
        </w:rPr>
        <w:t xml:space="preserve">, and information can be learned and tested through </w:t>
      </w:r>
      <w:r w:rsidR="008B1223" w:rsidRPr="00816BCA">
        <w:rPr>
          <w:rFonts w:asciiTheme="majorBidi" w:hAnsiTheme="majorBidi" w:cstheme="majorBidi"/>
          <w:sz w:val="20"/>
          <w:szCs w:val="20"/>
        </w:rPr>
        <w:t xml:space="preserve">face-to-face </w:t>
      </w:r>
      <w:r w:rsidR="00A07422" w:rsidRPr="00816BCA">
        <w:rPr>
          <w:rFonts w:asciiTheme="majorBidi" w:hAnsiTheme="majorBidi" w:cstheme="majorBidi"/>
          <w:sz w:val="20"/>
          <w:szCs w:val="20"/>
        </w:rPr>
        <w:t>dialogue,</w:t>
      </w:r>
      <w:r w:rsidR="008B1223" w:rsidRPr="00816BCA">
        <w:rPr>
          <w:rFonts w:asciiTheme="majorBidi" w:hAnsiTheme="majorBidi" w:cstheme="majorBidi"/>
          <w:sz w:val="20"/>
          <w:szCs w:val="20"/>
        </w:rPr>
        <w:t xml:space="preserve"> </w:t>
      </w:r>
      <w:r w:rsidR="00A07422" w:rsidRPr="00816BCA">
        <w:rPr>
          <w:rFonts w:asciiTheme="majorBidi" w:hAnsiTheme="majorBidi" w:cstheme="majorBidi"/>
          <w:sz w:val="20"/>
          <w:szCs w:val="20"/>
        </w:rPr>
        <w:t>the teacher-of-the-students, and the students-of-the-teacher cease to exist and a new term emerges: teacher-student with students-teachers</w:t>
      </w:r>
      <w:r w:rsidR="008B1223" w:rsidRPr="00816BCA">
        <w:rPr>
          <w:rFonts w:asciiTheme="majorBidi" w:hAnsiTheme="majorBidi" w:cstheme="majorBidi"/>
          <w:sz w:val="20"/>
          <w:szCs w:val="20"/>
        </w:rPr>
        <w:t xml:space="preserve">. </w:t>
      </w:r>
      <w:r w:rsidR="00D45000" w:rsidRPr="00816BCA">
        <w:rPr>
          <w:rFonts w:asciiTheme="majorBidi" w:hAnsiTheme="majorBidi" w:cstheme="majorBidi"/>
          <w:sz w:val="20"/>
          <w:szCs w:val="20"/>
        </w:rPr>
        <w:t xml:space="preserve">Therefore, this gives classrooms the hope in active and direct communication. </w:t>
      </w:r>
    </w:p>
    <w:p w:rsidR="00A07422" w:rsidRPr="00816BCA" w:rsidRDefault="00A07422" w:rsidP="00A07422">
      <w:pPr>
        <w:autoSpaceDE w:val="0"/>
        <w:autoSpaceDN w:val="0"/>
        <w:bidi w:val="0"/>
        <w:adjustRightInd w:val="0"/>
        <w:spacing w:after="0"/>
        <w:jc w:val="both"/>
        <w:rPr>
          <w:rFonts w:asciiTheme="majorBidi" w:hAnsiTheme="majorBidi" w:cstheme="majorBidi"/>
          <w:sz w:val="20"/>
          <w:szCs w:val="20"/>
        </w:rPr>
      </w:pPr>
    </w:p>
    <w:p w:rsidR="00B57ED8" w:rsidRDefault="00B678E7" w:rsidP="00E27502">
      <w:pPr>
        <w:autoSpaceDE w:val="0"/>
        <w:autoSpaceDN w:val="0"/>
        <w:bidi w:val="0"/>
        <w:adjustRightInd w:val="0"/>
        <w:spacing w:after="0"/>
        <w:jc w:val="both"/>
        <w:rPr>
          <w:rFonts w:asciiTheme="majorBidi" w:hAnsiTheme="majorBidi" w:cstheme="majorBidi"/>
          <w:sz w:val="20"/>
          <w:szCs w:val="20"/>
        </w:rPr>
      </w:pPr>
      <w:r>
        <w:rPr>
          <w:rFonts w:asciiTheme="majorBidi" w:hAnsiTheme="majorBidi" w:cstheme="majorBidi"/>
          <w:sz w:val="20"/>
          <w:szCs w:val="20"/>
        </w:rPr>
        <w:t xml:space="preserve">Although there is </w:t>
      </w:r>
      <w:r w:rsidR="00C04438">
        <w:rPr>
          <w:rFonts w:asciiTheme="majorBidi" w:hAnsiTheme="majorBidi" w:cstheme="majorBidi"/>
          <w:sz w:val="20"/>
          <w:szCs w:val="20"/>
        </w:rPr>
        <w:t xml:space="preserve">speech </w:t>
      </w:r>
      <w:r>
        <w:rPr>
          <w:rFonts w:asciiTheme="majorBidi" w:hAnsiTheme="majorBidi" w:cstheme="majorBidi"/>
          <w:sz w:val="20"/>
          <w:szCs w:val="20"/>
        </w:rPr>
        <w:t xml:space="preserve"> that classroom’s achievement takes low levels </w:t>
      </w:r>
      <w:r w:rsidR="00C04438">
        <w:rPr>
          <w:rFonts w:asciiTheme="majorBidi" w:hAnsiTheme="majorBidi" w:cstheme="majorBidi"/>
          <w:sz w:val="20"/>
          <w:szCs w:val="20"/>
        </w:rPr>
        <w:t>according to</w:t>
      </w:r>
      <w:r>
        <w:rPr>
          <w:rFonts w:asciiTheme="majorBidi" w:hAnsiTheme="majorBidi" w:cstheme="majorBidi"/>
          <w:sz w:val="20"/>
          <w:szCs w:val="20"/>
        </w:rPr>
        <w:t xml:space="preserve"> Bloom’s taxonomy. </w:t>
      </w:r>
      <w:proofErr w:type="spellStart"/>
      <w:r w:rsidR="00206439" w:rsidRPr="00816BCA">
        <w:rPr>
          <w:rFonts w:asciiTheme="majorBidi" w:hAnsiTheme="majorBidi" w:cstheme="majorBidi"/>
          <w:sz w:val="20"/>
          <w:szCs w:val="20"/>
        </w:rPr>
        <w:t>Cyprien</w:t>
      </w:r>
      <w:proofErr w:type="spellEnd"/>
      <w:r w:rsidR="00206439" w:rsidRPr="00816BCA">
        <w:rPr>
          <w:rFonts w:asciiTheme="majorBidi" w:hAnsiTheme="majorBidi" w:cstheme="majorBidi"/>
          <w:sz w:val="20"/>
          <w:szCs w:val="20"/>
        </w:rPr>
        <w:t xml:space="preserve"> Lomas &amp; Diana G. </w:t>
      </w:r>
      <w:proofErr w:type="spellStart"/>
      <w:r w:rsidR="00206439" w:rsidRPr="00816BCA">
        <w:rPr>
          <w:rFonts w:asciiTheme="majorBidi" w:hAnsiTheme="majorBidi" w:cstheme="majorBidi"/>
          <w:sz w:val="20"/>
          <w:szCs w:val="20"/>
        </w:rPr>
        <w:t>Oblinger</w:t>
      </w:r>
      <w:proofErr w:type="spellEnd"/>
      <w:r w:rsidR="00206439" w:rsidRPr="00816BCA">
        <w:rPr>
          <w:rFonts w:asciiTheme="majorBidi" w:hAnsiTheme="majorBidi" w:cstheme="majorBidi"/>
          <w:sz w:val="20"/>
          <w:szCs w:val="20"/>
        </w:rPr>
        <w:t xml:space="preserve"> (2006, 501-511) di</w:t>
      </w:r>
      <w:r w:rsidR="00EB74A4">
        <w:rPr>
          <w:rFonts w:asciiTheme="majorBidi" w:hAnsiTheme="majorBidi" w:cstheme="majorBidi"/>
          <w:sz w:val="20"/>
          <w:szCs w:val="20"/>
        </w:rPr>
        <w:t xml:space="preserve">scussed that classrooms enable </w:t>
      </w:r>
      <w:r w:rsidR="00206439" w:rsidRPr="00816BCA">
        <w:rPr>
          <w:rFonts w:asciiTheme="majorBidi" w:hAnsiTheme="majorBidi" w:cstheme="majorBidi"/>
          <w:sz w:val="20"/>
          <w:szCs w:val="20"/>
        </w:rPr>
        <w:t xml:space="preserve">lectures delivering content to students through a combination of diagrams, text, and narration, classroom’s environment  encourages to attain the highest levels from both communication and face to face learning. </w:t>
      </w:r>
      <w:r w:rsidR="002D0696" w:rsidRPr="00816BCA">
        <w:rPr>
          <w:rFonts w:asciiTheme="majorBidi" w:hAnsiTheme="majorBidi" w:cstheme="majorBidi"/>
          <w:sz w:val="20"/>
          <w:szCs w:val="20"/>
        </w:rPr>
        <w:t xml:space="preserve"> John </w:t>
      </w:r>
      <w:proofErr w:type="spellStart"/>
      <w:r w:rsidR="002D0696" w:rsidRPr="00816BCA">
        <w:rPr>
          <w:rFonts w:asciiTheme="majorBidi" w:hAnsiTheme="majorBidi" w:cstheme="majorBidi"/>
          <w:sz w:val="20"/>
          <w:szCs w:val="20"/>
        </w:rPr>
        <w:t>Carfora</w:t>
      </w:r>
      <w:proofErr w:type="spellEnd"/>
      <w:r w:rsidR="002D0696" w:rsidRPr="00816BCA">
        <w:rPr>
          <w:rFonts w:asciiTheme="majorBidi" w:hAnsiTheme="majorBidi" w:cstheme="majorBidi"/>
          <w:sz w:val="20"/>
          <w:szCs w:val="20"/>
        </w:rPr>
        <w:t xml:space="preserve"> (2011, 3-8) </w:t>
      </w:r>
      <w:r w:rsidR="007064CD" w:rsidRPr="00816BCA">
        <w:rPr>
          <w:rFonts w:asciiTheme="majorBidi" w:hAnsiTheme="majorBidi" w:cstheme="majorBidi"/>
          <w:sz w:val="20"/>
          <w:szCs w:val="20"/>
        </w:rPr>
        <w:t>studied</w:t>
      </w:r>
      <w:r w:rsidR="002D0696" w:rsidRPr="00816BCA">
        <w:rPr>
          <w:rFonts w:asciiTheme="majorBidi" w:hAnsiTheme="majorBidi" w:cstheme="majorBidi"/>
          <w:sz w:val="20"/>
          <w:szCs w:val="20"/>
        </w:rPr>
        <w:t xml:space="preserve"> that classroom represents a formative marketplace of ideas where students come to engage classroom-based learning, along with the science of research and </w:t>
      </w:r>
      <w:r w:rsidR="002D0696" w:rsidRPr="00816BCA">
        <w:rPr>
          <w:rFonts w:asciiTheme="majorBidi" w:hAnsiTheme="majorBidi" w:cstheme="majorBidi"/>
          <w:sz w:val="20"/>
          <w:szCs w:val="20"/>
        </w:rPr>
        <w:lastRenderedPageBreak/>
        <w:t>the art of communication, in addition, many students come from previous classroom-based educational settings where inquiry-based research may not have been taught in a meaningful manner.</w:t>
      </w:r>
      <w:r w:rsidR="00D45000" w:rsidRPr="00816BCA">
        <w:rPr>
          <w:rFonts w:asciiTheme="majorBidi" w:hAnsiTheme="majorBidi" w:cstheme="majorBidi"/>
          <w:sz w:val="20"/>
          <w:szCs w:val="20"/>
        </w:rPr>
        <w:t xml:space="preserve"> This tow opinion</w:t>
      </w:r>
      <w:r w:rsidR="003164EB" w:rsidRPr="00816BCA">
        <w:rPr>
          <w:rFonts w:asciiTheme="majorBidi" w:hAnsiTheme="majorBidi" w:cstheme="majorBidi"/>
          <w:sz w:val="20"/>
          <w:szCs w:val="20"/>
        </w:rPr>
        <w:t>s</w:t>
      </w:r>
      <w:r w:rsidR="00E27502">
        <w:rPr>
          <w:rFonts w:asciiTheme="majorBidi" w:hAnsiTheme="majorBidi" w:cstheme="majorBidi"/>
          <w:sz w:val="20"/>
          <w:szCs w:val="20"/>
        </w:rPr>
        <w:t xml:space="preserve"> above confirm </w:t>
      </w:r>
      <w:r w:rsidR="00D45000" w:rsidRPr="00816BCA">
        <w:rPr>
          <w:rFonts w:asciiTheme="majorBidi" w:hAnsiTheme="majorBidi" w:cstheme="majorBidi"/>
          <w:sz w:val="20"/>
          <w:szCs w:val="20"/>
        </w:rPr>
        <w:t>that classroom</w:t>
      </w:r>
      <w:r w:rsidR="003164EB" w:rsidRPr="00816BCA">
        <w:rPr>
          <w:rFonts w:asciiTheme="majorBidi" w:hAnsiTheme="majorBidi" w:cstheme="majorBidi"/>
          <w:sz w:val="20"/>
          <w:szCs w:val="20"/>
        </w:rPr>
        <w:t>s</w:t>
      </w:r>
      <w:r w:rsidR="00D45000" w:rsidRPr="00816BCA">
        <w:rPr>
          <w:rFonts w:asciiTheme="majorBidi" w:hAnsiTheme="majorBidi" w:cstheme="majorBidi"/>
          <w:sz w:val="20"/>
          <w:szCs w:val="20"/>
        </w:rPr>
        <w:t xml:space="preserve"> still </w:t>
      </w:r>
      <w:r w:rsidR="00B57ED8" w:rsidRPr="00816BCA">
        <w:rPr>
          <w:rFonts w:asciiTheme="majorBidi" w:hAnsiTheme="majorBidi" w:cstheme="majorBidi"/>
          <w:sz w:val="20"/>
          <w:szCs w:val="20"/>
        </w:rPr>
        <w:t xml:space="preserve">an </w:t>
      </w:r>
      <w:r w:rsidR="003164EB" w:rsidRPr="00816BCA">
        <w:rPr>
          <w:rFonts w:asciiTheme="majorBidi" w:hAnsiTheme="majorBidi" w:cstheme="majorBidi"/>
          <w:sz w:val="20"/>
          <w:szCs w:val="20"/>
        </w:rPr>
        <w:t xml:space="preserve">old place </w:t>
      </w:r>
      <w:r w:rsidR="00B57ED8" w:rsidRPr="00816BCA">
        <w:rPr>
          <w:rFonts w:asciiTheme="majorBidi" w:hAnsiTheme="majorBidi" w:cstheme="majorBidi"/>
          <w:sz w:val="20"/>
          <w:szCs w:val="20"/>
        </w:rPr>
        <w:t>helps</w:t>
      </w:r>
      <w:r w:rsidR="003164EB" w:rsidRPr="00816BCA">
        <w:rPr>
          <w:rFonts w:asciiTheme="majorBidi" w:hAnsiTheme="majorBidi" w:cstheme="majorBidi"/>
          <w:sz w:val="20"/>
          <w:szCs w:val="20"/>
        </w:rPr>
        <w:t xml:space="preserve"> teacher to teach directly, </w:t>
      </w:r>
      <w:r w:rsidR="00B57ED8" w:rsidRPr="00816BCA">
        <w:rPr>
          <w:rFonts w:asciiTheme="majorBidi" w:hAnsiTheme="majorBidi" w:cstheme="majorBidi"/>
          <w:sz w:val="20"/>
          <w:szCs w:val="20"/>
        </w:rPr>
        <w:t>give</w:t>
      </w:r>
      <w:r w:rsidR="003164EB" w:rsidRPr="00816BCA">
        <w:rPr>
          <w:rFonts w:asciiTheme="majorBidi" w:hAnsiTheme="majorBidi" w:cstheme="majorBidi"/>
          <w:sz w:val="20"/>
          <w:szCs w:val="20"/>
        </w:rPr>
        <w:t xml:space="preserve"> feedback, conduct discussion and make authentic</w:t>
      </w:r>
      <w:r w:rsidR="00B57ED8" w:rsidRPr="00816BCA">
        <w:rPr>
          <w:rFonts w:asciiTheme="majorBidi" w:hAnsiTheme="majorBidi" w:cstheme="majorBidi"/>
          <w:sz w:val="20"/>
          <w:szCs w:val="20"/>
        </w:rPr>
        <w:t xml:space="preserve"> evaluation, </w:t>
      </w:r>
      <w:r w:rsidR="00E27502">
        <w:rPr>
          <w:rFonts w:asciiTheme="majorBidi" w:hAnsiTheme="majorBidi" w:cstheme="majorBidi"/>
          <w:sz w:val="20"/>
          <w:szCs w:val="20"/>
        </w:rPr>
        <w:t>which may</w:t>
      </w:r>
      <w:r w:rsidR="00B57ED8" w:rsidRPr="00816BCA">
        <w:rPr>
          <w:rFonts w:asciiTheme="majorBidi" w:hAnsiTheme="majorBidi" w:cstheme="majorBidi"/>
          <w:sz w:val="20"/>
          <w:szCs w:val="20"/>
        </w:rPr>
        <w:t xml:space="preserve"> enables learners to practice original learning processes</w:t>
      </w:r>
      <w:r w:rsidR="00E27502">
        <w:rPr>
          <w:rFonts w:asciiTheme="majorBidi" w:hAnsiTheme="majorBidi" w:cstheme="majorBidi"/>
          <w:sz w:val="20"/>
          <w:szCs w:val="20"/>
        </w:rPr>
        <w:t xml:space="preserve"> moving forward to high level of academic achievement</w:t>
      </w:r>
      <w:r w:rsidR="00B57ED8" w:rsidRPr="00816BCA">
        <w:rPr>
          <w:rFonts w:asciiTheme="majorBidi" w:hAnsiTheme="majorBidi" w:cstheme="majorBidi"/>
          <w:sz w:val="20"/>
          <w:szCs w:val="20"/>
        </w:rPr>
        <w:t xml:space="preserve">. </w:t>
      </w:r>
    </w:p>
    <w:p w:rsidR="00B678E7" w:rsidRPr="00816BCA" w:rsidRDefault="00B678E7" w:rsidP="00B678E7">
      <w:pPr>
        <w:autoSpaceDE w:val="0"/>
        <w:autoSpaceDN w:val="0"/>
        <w:bidi w:val="0"/>
        <w:adjustRightInd w:val="0"/>
        <w:spacing w:after="0"/>
        <w:jc w:val="both"/>
        <w:rPr>
          <w:rFonts w:asciiTheme="majorBidi" w:hAnsiTheme="majorBidi" w:cstheme="majorBidi"/>
          <w:sz w:val="20"/>
          <w:szCs w:val="20"/>
        </w:rPr>
      </w:pPr>
    </w:p>
    <w:p w:rsidR="00206439" w:rsidRPr="00B636D3" w:rsidRDefault="004F4B53" w:rsidP="00E27502">
      <w:pPr>
        <w:bidi w:val="0"/>
        <w:jc w:val="both"/>
        <w:rPr>
          <w:rFonts w:asciiTheme="majorBidi" w:hAnsiTheme="majorBidi" w:cstheme="majorBidi"/>
          <w:sz w:val="20"/>
          <w:szCs w:val="20"/>
        </w:rPr>
      </w:pPr>
      <w:r w:rsidRPr="00816BCA">
        <w:rPr>
          <w:rFonts w:asciiTheme="majorBidi" w:hAnsiTheme="majorBidi" w:cstheme="majorBidi"/>
          <w:sz w:val="20"/>
          <w:szCs w:val="20"/>
        </w:rPr>
        <w:t xml:space="preserve"> </w:t>
      </w:r>
      <w:r w:rsidR="00B57ED8" w:rsidRPr="00816BCA">
        <w:rPr>
          <w:rFonts w:asciiTheme="majorBidi" w:hAnsiTheme="majorBidi" w:cstheme="majorBidi"/>
          <w:sz w:val="20"/>
          <w:szCs w:val="20"/>
        </w:rPr>
        <w:t>An e</w:t>
      </w:r>
      <w:r w:rsidR="00337BE0" w:rsidRPr="00816BCA">
        <w:rPr>
          <w:rFonts w:asciiTheme="majorBidi" w:hAnsiTheme="majorBidi" w:cstheme="majorBidi"/>
          <w:sz w:val="20"/>
          <w:szCs w:val="20"/>
        </w:rPr>
        <w:t xml:space="preserve">ffective </w:t>
      </w:r>
      <w:r w:rsidR="00206439" w:rsidRPr="00816BCA">
        <w:rPr>
          <w:rFonts w:asciiTheme="majorBidi" w:hAnsiTheme="majorBidi" w:cstheme="majorBidi"/>
          <w:sz w:val="20"/>
          <w:szCs w:val="20"/>
        </w:rPr>
        <w:t>design</w:t>
      </w:r>
      <w:r w:rsidR="00337BE0" w:rsidRPr="00816BCA">
        <w:rPr>
          <w:rFonts w:asciiTheme="majorBidi" w:hAnsiTheme="majorBidi" w:cstheme="majorBidi"/>
          <w:sz w:val="20"/>
          <w:szCs w:val="20"/>
        </w:rPr>
        <w:t>ing</w:t>
      </w:r>
      <w:r w:rsidR="00206439" w:rsidRPr="00816BCA">
        <w:rPr>
          <w:rFonts w:asciiTheme="majorBidi" w:hAnsiTheme="majorBidi" w:cstheme="majorBidi"/>
          <w:sz w:val="20"/>
          <w:szCs w:val="20"/>
        </w:rPr>
        <w:t xml:space="preserve"> </w:t>
      </w:r>
      <w:r w:rsidR="00337BE0" w:rsidRPr="00816BCA">
        <w:rPr>
          <w:rFonts w:asciiTheme="majorBidi" w:hAnsiTheme="majorBidi" w:cstheme="majorBidi"/>
          <w:sz w:val="20"/>
          <w:szCs w:val="20"/>
        </w:rPr>
        <w:t>of</w:t>
      </w:r>
      <w:r w:rsidR="00206439" w:rsidRPr="00816BCA">
        <w:rPr>
          <w:rFonts w:asciiTheme="majorBidi" w:hAnsiTheme="majorBidi" w:cstheme="majorBidi"/>
          <w:sz w:val="20"/>
          <w:szCs w:val="20"/>
        </w:rPr>
        <w:t xml:space="preserve"> classroom spaces </w:t>
      </w:r>
      <w:r w:rsidR="00B57ED8" w:rsidRPr="00816BCA">
        <w:rPr>
          <w:rFonts w:asciiTheme="majorBidi" w:hAnsiTheme="majorBidi" w:cstheme="majorBidi"/>
          <w:sz w:val="20"/>
          <w:szCs w:val="20"/>
        </w:rPr>
        <w:t xml:space="preserve">should be </w:t>
      </w:r>
      <w:r w:rsidR="00206439" w:rsidRPr="00816BCA">
        <w:rPr>
          <w:rFonts w:asciiTheme="majorBidi" w:hAnsiTheme="majorBidi" w:cstheme="majorBidi"/>
          <w:sz w:val="20"/>
          <w:szCs w:val="20"/>
        </w:rPr>
        <w:t xml:space="preserve">aiming for </w:t>
      </w:r>
      <w:r w:rsidR="00337BE0" w:rsidRPr="00816BCA">
        <w:rPr>
          <w:rFonts w:asciiTheme="majorBidi" w:hAnsiTheme="majorBidi" w:cstheme="majorBidi"/>
          <w:sz w:val="20"/>
          <w:szCs w:val="20"/>
        </w:rPr>
        <w:t xml:space="preserve">organizing </w:t>
      </w:r>
      <w:r w:rsidR="00B57ED8" w:rsidRPr="00816BCA">
        <w:rPr>
          <w:rFonts w:asciiTheme="majorBidi" w:hAnsiTheme="majorBidi" w:cstheme="majorBidi"/>
          <w:sz w:val="20"/>
          <w:szCs w:val="20"/>
        </w:rPr>
        <w:t xml:space="preserve">rooms, </w:t>
      </w:r>
      <w:r w:rsidR="00155ECF">
        <w:rPr>
          <w:rFonts w:asciiTheme="majorBidi" w:hAnsiTheme="majorBidi" w:cstheme="majorBidi"/>
          <w:sz w:val="20"/>
          <w:szCs w:val="20"/>
        </w:rPr>
        <w:t xml:space="preserve">furniture, </w:t>
      </w:r>
      <w:r w:rsidR="00B57ED8" w:rsidRPr="00816BCA">
        <w:rPr>
          <w:rFonts w:asciiTheme="majorBidi" w:hAnsiTheme="majorBidi" w:cstheme="majorBidi"/>
          <w:sz w:val="20"/>
          <w:szCs w:val="20"/>
        </w:rPr>
        <w:t>roles and activities</w:t>
      </w:r>
      <w:r w:rsidR="00155ECF">
        <w:rPr>
          <w:rFonts w:asciiTheme="majorBidi" w:hAnsiTheme="majorBidi" w:cstheme="majorBidi"/>
          <w:sz w:val="20"/>
          <w:szCs w:val="20"/>
        </w:rPr>
        <w:t>,</w:t>
      </w:r>
      <w:r w:rsidR="00B57ED8" w:rsidRPr="00816BCA">
        <w:rPr>
          <w:rFonts w:asciiTheme="majorBidi" w:hAnsiTheme="majorBidi" w:cstheme="majorBidi"/>
          <w:sz w:val="20"/>
          <w:szCs w:val="20"/>
        </w:rPr>
        <w:t xml:space="preserve"> in addition integrating technological in learners-teacher interactive. </w:t>
      </w:r>
      <w:r w:rsidR="00816BCA" w:rsidRPr="00816BCA">
        <w:rPr>
          <w:rFonts w:asciiTheme="majorBidi" w:hAnsiTheme="majorBidi" w:cstheme="majorBidi"/>
          <w:sz w:val="20"/>
          <w:szCs w:val="20"/>
        </w:rPr>
        <w:t xml:space="preserve">This would need to re-layout  of </w:t>
      </w:r>
      <w:r w:rsidR="00206439" w:rsidRPr="00816BCA">
        <w:rPr>
          <w:rFonts w:asciiTheme="majorBidi" w:hAnsiTheme="majorBidi" w:cstheme="majorBidi"/>
          <w:sz w:val="20"/>
          <w:szCs w:val="20"/>
        </w:rPr>
        <w:t xml:space="preserve">lectern, tables, and chairs as well as all furniture </w:t>
      </w:r>
      <w:r w:rsidR="00155ECF">
        <w:rPr>
          <w:rFonts w:asciiTheme="majorBidi" w:hAnsiTheme="majorBidi" w:cstheme="majorBidi"/>
          <w:sz w:val="20"/>
          <w:szCs w:val="20"/>
        </w:rPr>
        <w:t>form</w:t>
      </w:r>
      <w:r w:rsidR="00206439" w:rsidRPr="00816BCA">
        <w:rPr>
          <w:rFonts w:asciiTheme="majorBidi" w:hAnsiTheme="majorBidi" w:cstheme="majorBidi"/>
          <w:sz w:val="20"/>
          <w:szCs w:val="20"/>
        </w:rPr>
        <w:t>.</w:t>
      </w:r>
      <w:r w:rsidR="00E27502">
        <w:rPr>
          <w:rFonts w:asciiTheme="majorBidi" w:hAnsiTheme="majorBidi" w:cstheme="majorBidi"/>
          <w:sz w:val="20"/>
          <w:szCs w:val="20"/>
        </w:rPr>
        <w:t xml:space="preserve"> </w:t>
      </w:r>
      <w:r w:rsidR="00206439" w:rsidRPr="00B636D3">
        <w:rPr>
          <w:rFonts w:asciiTheme="majorBidi" w:eastAsia="Times New Roman" w:hAnsiTheme="majorBidi" w:cstheme="majorBidi"/>
          <w:sz w:val="20"/>
          <w:szCs w:val="20"/>
        </w:rPr>
        <w:t xml:space="preserve">While teachers </w:t>
      </w:r>
      <w:r w:rsidR="007B4CBA" w:rsidRPr="00B636D3">
        <w:rPr>
          <w:rFonts w:asciiTheme="majorBidi" w:eastAsia="Times New Roman" w:hAnsiTheme="majorBidi" w:cstheme="majorBidi"/>
          <w:sz w:val="20"/>
          <w:szCs w:val="20"/>
        </w:rPr>
        <w:t>ask for making</w:t>
      </w:r>
      <w:r w:rsidR="00206439" w:rsidRPr="00B636D3">
        <w:rPr>
          <w:rFonts w:asciiTheme="majorBidi" w:eastAsia="Times New Roman" w:hAnsiTheme="majorBidi" w:cstheme="majorBidi"/>
          <w:sz w:val="20"/>
          <w:szCs w:val="20"/>
        </w:rPr>
        <w:t xml:space="preserve"> furniture movable to support differen</w:t>
      </w:r>
      <w:r w:rsidR="00092C07" w:rsidRPr="00B636D3">
        <w:rPr>
          <w:rFonts w:asciiTheme="majorBidi" w:eastAsia="Times New Roman" w:hAnsiTheme="majorBidi" w:cstheme="majorBidi"/>
          <w:sz w:val="20"/>
          <w:szCs w:val="20"/>
        </w:rPr>
        <w:t>t kinds of learning activities a</w:t>
      </w:r>
      <w:r w:rsidR="00206439" w:rsidRPr="00B636D3">
        <w:rPr>
          <w:rFonts w:asciiTheme="majorBidi" w:eastAsia="Times New Roman" w:hAnsiTheme="majorBidi" w:cstheme="majorBidi"/>
          <w:sz w:val="20"/>
          <w:szCs w:val="20"/>
        </w:rPr>
        <w:t xml:space="preserve"> variety of room</w:t>
      </w:r>
      <w:r w:rsidR="00092C07" w:rsidRPr="00B636D3">
        <w:rPr>
          <w:rFonts w:asciiTheme="majorBidi" w:eastAsia="Times New Roman" w:hAnsiTheme="majorBidi" w:cstheme="majorBidi"/>
          <w:sz w:val="20"/>
          <w:szCs w:val="20"/>
        </w:rPr>
        <w:t>s</w:t>
      </w:r>
      <w:r w:rsidR="00206439" w:rsidRPr="00B636D3">
        <w:rPr>
          <w:rFonts w:asciiTheme="majorBidi" w:eastAsia="Times New Roman" w:hAnsiTheme="majorBidi" w:cstheme="majorBidi"/>
          <w:sz w:val="20"/>
          <w:szCs w:val="20"/>
        </w:rPr>
        <w:t xml:space="preserve"> layouts have been formed reaching to  good classroom space enable to implement learning in group wo</w:t>
      </w:r>
      <w:r w:rsidR="00092C07" w:rsidRPr="00B636D3">
        <w:rPr>
          <w:rFonts w:asciiTheme="majorBidi" w:eastAsia="Times New Roman" w:hAnsiTheme="majorBidi" w:cstheme="majorBidi"/>
          <w:sz w:val="20"/>
          <w:szCs w:val="20"/>
        </w:rPr>
        <w:t>rk and presentations, etc.. So s</w:t>
      </w:r>
      <w:r w:rsidR="00206439" w:rsidRPr="00B636D3">
        <w:rPr>
          <w:rFonts w:asciiTheme="majorBidi" w:hAnsiTheme="majorBidi" w:cstheme="majorBidi"/>
          <w:sz w:val="20"/>
          <w:szCs w:val="20"/>
        </w:rPr>
        <w:t>ome teachers assign students to groups, producing seating maps of their lectures to help facilitate group forming and save time. In other cases, the room is designed for student collaboration. Other spaces are outfitted with movable tables, chairs, and whiteboards so that seating can be reconfigured to suit the activity.</w:t>
      </w:r>
      <w:r w:rsidR="00605A25" w:rsidRPr="00B636D3">
        <w:rPr>
          <w:rFonts w:asciiTheme="majorBidi" w:hAnsiTheme="majorBidi" w:cstheme="majorBidi"/>
          <w:sz w:val="20"/>
          <w:szCs w:val="20"/>
        </w:rPr>
        <w:t xml:space="preserve"> </w:t>
      </w:r>
      <w:r w:rsidR="00AA12AE" w:rsidRPr="00B636D3">
        <w:rPr>
          <w:rFonts w:asciiTheme="majorBidi" w:hAnsiTheme="majorBidi" w:cstheme="majorBidi"/>
          <w:sz w:val="20"/>
          <w:szCs w:val="20"/>
        </w:rPr>
        <w:t>In this respect</w:t>
      </w:r>
      <w:r w:rsidR="00B636D3" w:rsidRPr="00B636D3">
        <w:rPr>
          <w:rFonts w:asciiTheme="majorBidi" w:hAnsiTheme="majorBidi" w:cstheme="majorBidi"/>
          <w:sz w:val="20"/>
          <w:szCs w:val="20"/>
        </w:rPr>
        <w:t>,</w:t>
      </w:r>
      <w:r w:rsidR="00AA12AE" w:rsidRPr="00B636D3">
        <w:rPr>
          <w:rFonts w:asciiTheme="majorBidi" w:hAnsiTheme="majorBidi" w:cstheme="majorBidi"/>
          <w:sz w:val="20"/>
          <w:szCs w:val="20"/>
        </w:rPr>
        <w:t xml:space="preserve"> the study of Aimee Whiteside &amp; Steve Fitzgerald in 2005 discussed three classrooms layouts, </w:t>
      </w:r>
      <w:r w:rsidR="00B636D3" w:rsidRPr="00B636D3">
        <w:rPr>
          <w:rFonts w:asciiTheme="majorBidi" w:hAnsiTheme="majorBidi" w:cstheme="majorBidi"/>
          <w:sz w:val="20"/>
          <w:szCs w:val="20"/>
        </w:rPr>
        <w:t xml:space="preserve">traditional classroom (photo 2-1), smart technology – rich classroom ( photo 2-2) and </w:t>
      </w:r>
      <w:r w:rsidR="00AA12AE" w:rsidRPr="00B636D3">
        <w:rPr>
          <w:rFonts w:asciiTheme="majorBidi" w:hAnsiTheme="majorBidi" w:cstheme="majorBidi"/>
          <w:sz w:val="20"/>
          <w:szCs w:val="20"/>
        </w:rPr>
        <w:t>round tables</w:t>
      </w:r>
      <w:r w:rsidR="00B92D15" w:rsidRPr="00B636D3">
        <w:rPr>
          <w:rFonts w:asciiTheme="majorBidi" w:hAnsiTheme="majorBidi" w:cstheme="majorBidi"/>
          <w:sz w:val="20"/>
          <w:szCs w:val="20"/>
        </w:rPr>
        <w:t xml:space="preserve"> </w:t>
      </w:r>
      <w:r w:rsidR="00B636D3" w:rsidRPr="00B636D3">
        <w:rPr>
          <w:rFonts w:asciiTheme="majorBidi" w:hAnsiTheme="majorBidi" w:cstheme="majorBidi"/>
          <w:sz w:val="20"/>
          <w:szCs w:val="20"/>
        </w:rPr>
        <w:t>classroom (photo</w:t>
      </w:r>
      <w:r w:rsidR="00B92D15" w:rsidRPr="00B636D3">
        <w:rPr>
          <w:rFonts w:asciiTheme="majorBidi" w:hAnsiTheme="majorBidi" w:cstheme="majorBidi"/>
          <w:sz w:val="20"/>
          <w:szCs w:val="20"/>
        </w:rPr>
        <w:t xml:space="preserve"> </w:t>
      </w:r>
      <w:r w:rsidR="00B636D3" w:rsidRPr="00B636D3">
        <w:rPr>
          <w:rFonts w:asciiTheme="majorBidi" w:hAnsiTheme="majorBidi" w:cstheme="majorBidi"/>
          <w:sz w:val="20"/>
          <w:szCs w:val="20"/>
        </w:rPr>
        <w:t>2-</w:t>
      </w:r>
      <w:r w:rsidR="007E71B2" w:rsidRPr="00B636D3">
        <w:rPr>
          <w:rFonts w:asciiTheme="majorBidi" w:hAnsiTheme="majorBidi" w:cstheme="majorBidi"/>
          <w:sz w:val="20"/>
          <w:szCs w:val="20"/>
        </w:rPr>
        <w:t>3</w:t>
      </w:r>
      <w:r w:rsidR="00B636D3" w:rsidRPr="00B636D3">
        <w:rPr>
          <w:rFonts w:asciiTheme="majorBidi" w:hAnsiTheme="majorBidi" w:cstheme="majorBidi"/>
          <w:sz w:val="20"/>
          <w:szCs w:val="20"/>
        </w:rPr>
        <w:t xml:space="preserve">), </w:t>
      </w:r>
      <w:r w:rsidR="00AA12AE" w:rsidRPr="00B636D3">
        <w:rPr>
          <w:rFonts w:asciiTheme="majorBidi" w:hAnsiTheme="majorBidi" w:cstheme="majorBidi"/>
          <w:sz w:val="20"/>
          <w:szCs w:val="20"/>
        </w:rPr>
        <w:t xml:space="preserve">and the data analysis indicated that there are relationships between classroom layouts and learning activities and methods in addition </w:t>
      </w:r>
      <w:r w:rsidR="00B92D15" w:rsidRPr="00B636D3">
        <w:rPr>
          <w:rFonts w:asciiTheme="majorBidi" w:hAnsiTheme="majorBidi" w:cstheme="majorBidi"/>
          <w:sz w:val="20"/>
          <w:szCs w:val="20"/>
        </w:rPr>
        <w:t>the interactions between learners</w:t>
      </w:r>
      <w:r w:rsidR="00FC160E" w:rsidRPr="00B636D3">
        <w:rPr>
          <w:rFonts w:asciiTheme="majorBidi" w:hAnsiTheme="majorBidi" w:cstheme="majorBidi"/>
          <w:sz w:val="20"/>
          <w:szCs w:val="20"/>
        </w:rPr>
        <w:t xml:space="preserve"> </w:t>
      </w:r>
      <w:r w:rsidR="00B636D3" w:rsidRPr="00B636D3">
        <w:rPr>
          <w:rFonts w:asciiTheme="majorBidi" w:hAnsiTheme="majorBidi" w:cstheme="majorBidi"/>
          <w:sz w:val="20"/>
          <w:szCs w:val="20"/>
        </w:rPr>
        <w:t>(photo 2-4</w:t>
      </w:r>
      <w:r w:rsidR="00FC160E" w:rsidRPr="00B636D3">
        <w:rPr>
          <w:rFonts w:asciiTheme="majorBidi" w:hAnsiTheme="majorBidi" w:cstheme="majorBidi"/>
          <w:sz w:val="20"/>
          <w:szCs w:val="20"/>
        </w:rPr>
        <w:t>)</w:t>
      </w:r>
      <w:r w:rsidR="00B92D15" w:rsidRPr="00B636D3">
        <w:rPr>
          <w:rFonts w:asciiTheme="majorBidi" w:hAnsiTheme="majorBidi" w:cstheme="majorBidi"/>
          <w:sz w:val="20"/>
          <w:szCs w:val="20"/>
        </w:rPr>
        <w:t xml:space="preserve">. </w:t>
      </w:r>
      <w:r w:rsidR="00605A25" w:rsidRPr="00B636D3">
        <w:rPr>
          <w:rFonts w:asciiTheme="majorBidi" w:hAnsiTheme="majorBidi" w:cstheme="majorBidi"/>
          <w:sz w:val="20"/>
          <w:szCs w:val="20"/>
        </w:rPr>
        <w:t>Therefore designing of the classroom spaces could planned considered furniture</w:t>
      </w:r>
      <w:r w:rsidR="00B636D3" w:rsidRPr="00B636D3">
        <w:rPr>
          <w:rFonts w:asciiTheme="majorBidi" w:hAnsiTheme="majorBidi" w:cstheme="majorBidi"/>
          <w:sz w:val="20"/>
          <w:szCs w:val="20"/>
        </w:rPr>
        <w:t>, topic</w:t>
      </w:r>
      <w:r w:rsidR="00605A25" w:rsidRPr="00B636D3">
        <w:rPr>
          <w:rFonts w:asciiTheme="majorBidi" w:hAnsiTheme="majorBidi" w:cstheme="majorBidi"/>
          <w:sz w:val="20"/>
          <w:szCs w:val="20"/>
        </w:rPr>
        <w:t xml:space="preserve"> and students.</w:t>
      </w:r>
      <w:r w:rsidR="00AA12AE" w:rsidRPr="00B636D3">
        <w:rPr>
          <w:rFonts w:asciiTheme="majorBidi" w:hAnsiTheme="majorBidi" w:cstheme="majorBidi"/>
          <w:sz w:val="20"/>
          <w:szCs w:val="20"/>
        </w:rPr>
        <w:t xml:space="preserve"> </w:t>
      </w:r>
    </w:p>
    <w:p w:rsidR="00206439" w:rsidRPr="00B636D3" w:rsidRDefault="00206439" w:rsidP="00206439">
      <w:pPr>
        <w:autoSpaceDE w:val="0"/>
        <w:autoSpaceDN w:val="0"/>
        <w:bidi w:val="0"/>
        <w:adjustRightInd w:val="0"/>
        <w:spacing w:after="0"/>
        <w:jc w:val="both"/>
        <w:rPr>
          <w:rFonts w:asciiTheme="majorBidi" w:hAnsiTheme="majorBidi" w:cstheme="majorBidi"/>
          <w:sz w:val="20"/>
          <w:szCs w:val="20"/>
        </w:rPr>
      </w:pPr>
    </w:p>
    <w:p w:rsidR="00B92D15" w:rsidRPr="006B0BEB" w:rsidRDefault="00092C07" w:rsidP="006B0BEB">
      <w:pPr>
        <w:bidi w:val="0"/>
        <w:jc w:val="both"/>
        <w:rPr>
          <w:rFonts w:asciiTheme="majorBidi" w:hAnsiTheme="majorBidi" w:cstheme="majorBidi"/>
          <w:sz w:val="20"/>
          <w:szCs w:val="20"/>
        </w:rPr>
      </w:pPr>
      <w:r w:rsidRPr="00B636D3">
        <w:rPr>
          <w:rFonts w:asciiTheme="majorBidi" w:hAnsiTheme="majorBidi" w:cstheme="majorBidi"/>
          <w:sz w:val="20"/>
          <w:szCs w:val="20"/>
        </w:rPr>
        <w:t xml:space="preserve">In general, classroom design needs </w:t>
      </w:r>
      <w:r w:rsidRPr="00B636D3">
        <w:rPr>
          <w:rFonts w:ascii="BookmanOldStyle" w:hAnsi="BookmanOldStyle" w:cs="BookmanOldStyle"/>
          <w:sz w:val="20"/>
          <w:szCs w:val="20"/>
        </w:rPr>
        <w:t>to incorporate the humanity standards in educational buildings</w:t>
      </w:r>
      <w:r w:rsidR="00B636D3" w:rsidRPr="00B636D3">
        <w:rPr>
          <w:rFonts w:ascii="BookmanOldStyle" w:hAnsi="BookmanOldStyle" w:cs="BookmanOldStyle"/>
          <w:sz w:val="20"/>
          <w:szCs w:val="20"/>
        </w:rPr>
        <w:t xml:space="preserve"> in order to </w:t>
      </w:r>
      <w:r w:rsidRPr="00B636D3">
        <w:rPr>
          <w:rFonts w:ascii="BookmanOldStyle" w:hAnsi="BookmanOldStyle" w:cs="BookmanOldStyle"/>
          <w:sz w:val="20"/>
          <w:szCs w:val="20"/>
        </w:rPr>
        <w:t xml:space="preserve">pass a total limited space for each student, at the same time to give students more freedom to be moved, walked and activated. </w:t>
      </w:r>
      <w:r w:rsidR="00CF6EB5" w:rsidRPr="00B636D3">
        <w:rPr>
          <w:rFonts w:asciiTheme="majorBidi" w:hAnsiTheme="majorBidi" w:cstheme="majorBidi"/>
          <w:sz w:val="20"/>
          <w:szCs w:val="20"/>
        </w:rPr>
        <w:t>So, it is important to review humanity standards  for educational building</w:t>
      </w:r>
      <w:r w:rsidR="00B636D3" w:rsidRPr="00B636D3">
        <w:rPr>
          <w:rFonts w:asciiTheme="majorBidi" w:hAnsiTheme="majorBidi" w:cstheme="majorBidi"/>
          <w:sz w:val="20"/>
          <w:szCs w:val="20"/>
        </w:rPr>
        <w:t xml:space="preserve">, </w:t>
      </w:r>
      <w:r w:rsidR="00CF6EB5" w:rsidRPr="00B636D3">
        <w:rPr>
          <w:rFonts w:asciiTheme="majorBidi" w:hAnsiTheme="majorBidi" w:cstheme="majorBidi"/>
          <w:sz w:val="20"/>
          <w:szCs w:val="20"/>
        </w:rPr>
        <w:t xml:space="preserve"> and </w:t>
      </w:r>
      <w:r w:rsidR="00B636D3" w:rsidRPr="00B636D3">
        <w:rPr>
          <w:rFonts w:asciiTheme="majorBidi" w:hAnsiTheme="majorBidi" w:cstheme="majorBidi"/>
          <w:sz w:val="20"/>
          <w:szCs w:val="20"/>
        </w:rPr>
        <w:t xml:space="preserve">the multi </w:t>
      </w:r>
      <w:r w:rsidR="00CF6EB5" w:rsidRPr="00B636D3">
        <w:rPr>
          <w:rFonts w:asciiTheme="majorBidi" w:hAnsiTheme="majorBidi" w:cstheme="majorBidi"/>
          <w:sz w:val="20"/>
          <w:szCs w:val="20"/>
        </w:rPr>
        <w:t xml:space="preserve">construction perspectives for educational spaces ( Joseph De Chiara and John </w:t>
      </w:r>
      <w:proofErr w:type="spellStart"/>
      <w:r w:rsidR="00CF6EB5" w:rsidRPr="00B636D3">
        <w:rPr>
          <w:rFonts w:asciiTheme="majorBidi" w:hAnsiTheme="majorBidi" w:cstheme="majorBidi"/>
          <w:sz w:val="20"/>
          <w:szCs w:val="20"/>
        </w:rPr>
        <w:t>Callender</w:t>
      </w:r>
      <w:proofErr w:type="spellEnd"/>
      <w:r w:rsidR="00CF6EB5" w:rsidRPr="00B636D3">
        <w:rPr>
          <w:rFonts w:asciiTheme="majorBidi" w:hAnsiTheme="majorBidi" w:cstheme="majorBidi"/>
          <w:sz w:val="20"/>
          <w:szCs w:val="20"/>
        </w:rPr>
        <w:t>, 1983, 161-323).</w:t>
      </w:r>
      <w:r w:rsidRPr="00B636D3">
        <w:rPr>
          <w:rFonts w:asciiTheme="majorBidi" w:hAnsiTheme="majorBidi" w:cstheme="majorBidi"/>
          <w:sz w:val="20"/>
          <w:szCs w:val="20"/>
        </w:rPr>
        <w:t xml:space="preserve"> </w:t>
      </w:r>
      <w:r w:rsidR="006B0BEB" w:rsidRPr="00B636D3">
        <w:rPr>
          <w:rFonts w:asciiTheme="majorBidi" w:hAnsiTheme="majorBidi" w:cstheme="majorBidi"/>
          <w:sz w:val="20"/>
          <w:szCs w:val="20"/>
        </w:rPr>
        <w:t xml:space="preserve">In particular, </w:t>
      </w:r>
      <w:r w:rsidRPr="00B636D3">
        <w:rPr>
          <w:rFonts w:asciiTheme="majorBidi" w:hAnsiTheme="majorBidi" w:cstheme="majorBidi"/>
          <w:sz w:val="20"/>
          <w:szCs w:val="20"/>
        </w:rPr>
        <w:t>c</w:t>
      </w:r>
      <w:r w:rsidR="00206439" w:rsidRPr="00B636D3">
        <w:rPr>
          <w:rFonts w:asciiTheme="majorBidi" w:hAnsiTheme="majorBidi" w:cstheme="majorBidi"/>
          <w:sz w:val="20"/>
          <w:szCs w:val="20"/>
        </w:rPr>
        <w:t>lassrooms designing have relatively straightforward requirements: line of sight, good acoustics, and a focal point at the front of the room. Even in formal learning spaces, however, instructors can take advantage</w:t>
      </w:r>
      <w:r w:rsidR="00206439" w:rsidRPr="006B0BEB">
        <w:rPr>
          <w:rFonts w:asciiTheme="majorBidi" w:hAnsiTheme="majorBidi" w:cstheme="majorBidi"/>
          <w:sz w:val="20"/>
          <w:szCs w:val="20"/>
        </w:rPr>
        <w:t xml:space="preserve"> of emerging student practices in a variety of ways. (</w:t>
      </w:r>
      <w:proofErr w:type="spellStart"/>
      <w:r w:rsidR="00206439" w:rsidRPr="006B0BEB">
        <w:rPr>
          <w:rFonts w:asciiTheme="majorBidi" w:hAnsiTheme="majorBidi" w:cstheme="majorBidi"/>
          <w:sz w:val="20"/>
          <w:szCs w:val="20"/>
        </w:rPr>
        <w:t>Cyprien</w:t>
      </w:r>
      <w:proofErr w:type="spellEnd"/>
      <w:r w:rsidR="00206439" w:rsidRPr="006B0BEB">
        <w:rPr>
          <w:rFonts w:asciiTheme="majorBidi" w:hAnsiTheme="majorBidi" w:cstheme="majorBidi"/>
          <w:sz w:val="20"/>
          <w:szCs w:val="20"/>
        </w:rPr>
        <w:t xml:space="preserve"> Lomas &amp; Diana G. </w:t>
      </w:r>
      <w:proofErr w:type="spellStart"/>
      <w:r w:rsidR="00206439" w:rsidRPr="006B0BEB">
        <w:rPr>
          <w:rFonts w:asciiTheme="majorBidi" w:hAnsiTheme="majorBidi" w:cstheme="majorBidi"/>
          <w:sz w:val="20"/>
          <w:szCs w:val="20"/>
        </w:rPr>
        <w:t>Oblinger</w:t>
      </w:r>
      <w:proofErr w:type="spellEnd"/>
      <w:r w:rsidR="00206439" w:rsidRPr="006B0BEB">
        <w:rPr>
          <w:rFonts w:asciiTheme="majorBidi" w:hAnsiTheme="majorBidi" w:cstheme="majorBidi"/>
          <w:sz w:val="20"/>
          <w:szCs w:val="20"/>
        </w:rPr>
        <w:t xml:space="preserve"> ( 2006, 501-511)</w:t>
      </w:r>
      <w:r w:rsidR="000C0D25" w:rsidRPr="006B0BEB">
        <w:rPr>
          <w:rFonts w:asciiTheme="majorBidi" w:hAnsiTheme="majorBidi" w:cstheme="majorBidi"/>
          <w:sz w:val="20"/>
          <w:szCs w:val="20"/>
        </w:rPr>
        <w:t>.</w:t>
      </w:r>
    </w:p>
    <w:p w:rsidR="00CE0E34" w:rsidRDefault="00F151B3" w:rsidP="00F151B3">
      <w:pPr>
        <w:bidi w:val="0"/>
        <w:jc w:val="both"/>
        <w:rPr>
          <w:rFonts w:asciiTheme="majorBidi" w:hAnsiTheme="majorBidi" w:cstheme="majorBidi"/>
          <w:b/>
          <w:bCs/>
        </w:rPr>
      </w:pPr>
      <w:r w:rsidRPr="005201EF">
        <w:rPr>
          <w:rFonts w:asciiTheme="majorBidi" w:hAnsiTheme="majorBidi" w:cstheme="majorBidi"/>
          <w:b/>
          <w:bCs/>
          <w:noProof/>
          <w:sz w:val="24"/>
          <w:szCs w:val="24"/>
        </w:rPr>
        <w:drawing>
          <wp:anchor distT="0" distB="0" distL="114300" distR="114300" simplePos="0" relativeHeight="251659264" behindDoc="0" locked="0" layoutInCell="1" allowOverlap="1" wp14:anchorId="3614F3F2" wp14:editId="5CDF4DC0">
            <wp:simplePos x="0" y="0"/>
            <wp:positionH relativeFrom="column">
              <wp:posOffset>85725</wp:posOffset>
            </wp:positionH>
            <wp:positionV relativeFrom="paragraph">
              <wp:posOffset>65405</wp:posOffset>
            </wp:positionV>
            <wp:extent cx="1174750" cy="811530"/>
            <wp:effectExtent l="0" t="0" r="6350" b="7620"/>
            <wp:wrapSquare wrapText="bothSides"/>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74750" cy="811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2D15">
        <w:rPr>
          <w:rFonts w:asciiTheme="majorBidi" w:hAnsiTheme="majorBidi" w:cstheme="majorBidi"/>
          <w:b/>
          <w:bCs/>
          <w:noProof/>
        </w:rPr>
        <w:drawing>
          <wp:inline distT="0" distB="0" distL="0" distR="0" wp14:anchorId="590C5E18" wp14:editId="4A82933D">
            <wp:extent cx="1199153" cy="813460"/>
            <wp:effectExtent l="0" t="0" r="1270" b="5715"/>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05442" cy="817726"/>
                    </a:xfrm>
                    <a:prstGeom prst="rect">
                      <a:avLst/>
                    </a:prstGeom>
                    <a:noFill/>
                    <a:ln>
                      <a:noFill/>
                    </a:ln>
                  </pic:spPr>
                </pic:pic>
              </a:graphicData>
            </a:graphic>
          </wp:inline>
        </w:drawing>
      </w:r>
      <w:r w:rsidR="00B92D15">
        <w:rPr>
          <w:rFonts w:asciiTheme="majorBidi" w:hAnsiTheme="majorBidi" w:cstheme="majorBidi"/>
          <w:b/>
          <w:bCs/>
        </w:rPr>
        <w:t xml:space="preserve">   </w:t>
      </w:r>
      <w:r w:rsidR="00B92D15">
        <w:rPr>
          <w:rFonts w:asciiTheme="majorBidi" w:hAnsiTheme="majorBidi" w:cstheme="majorBidi"/>
          <w:b/>
          <w:bCs/>
          <w:noProof/>
        </w:rPr>
        <w:drawing>
          <wp:inline distT="0" distB="0" distL="0" distR="0" wp14:anchorId="7DB6997C" wp14:editId="612B28F9">
            <wp:extent cx="1003465" cy="795647"/>
            <wp:effectExtent l="0" t="0" r="6350" b="508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12008" cy="802421"/>
                    </a:xfrm>
                    <a:prstGeom prst="rect">
                      <a:avLst/>
                    </a:prstGeom>
                    <a:noFill/>
                    <a:ln>
                      <a:noFill/>
                    </a:ln>
                  </pic:spPr>
                </pic:pic>
              </a:graphicData>
            </a:graphic>
          </wp:inline>
        </w:drawing>
      </w:r>
      <w:r>
        <w:rPr>
          <w:rFonts w:asciiTheme="majorBidi" w:hAnsiTheme="majorBidi" w:cstheme="majorBidi"/>
          <w:b/>
          <w:bCs/>
        </w:rPr>
        <w:t xml:space="preserve">  </w:t>
      </w:r>
      <w:r w:rsidR="00B92D15">
        <w:rPr>
          <w:rFonts w:asciiTheme="majorBidi" w:hAnsiTheme="majorBidi" w:cstheme="majorBidi"/>
          <w:b/>
          <w:bCs/>
        </w:rPr>
        <w:t xml:space="preserve">    </w:t>
      </w:r>
      <w:r w:rsidR="00B92D15">
        <w:rPr>
          <w:rFonts w:asciiTheme="majorBidi" w:hAnsiTheme="majorBidi" w:cstheme="majorBidi"/>
          <w:b/>
          <w:bCs/>
          <w:noProof/>
        </w:rPr>
        <w:drawing>
          <wp:inline distT="0" distB="0" distL="0" distR="0" wp14:anchorId="4FCFCD45" wp14:editId="7202B0B9">
            <wp:extent cx="1139588" cy="839338"/>
            <wp:effectExtent l="0" t="0" r="3810"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1467" cy="840722"/>
                    </a:xfrm>
                    <a:prstGeom prst="rect">
                      <a:avLst/>
                    </a:prstGeom>
                    <a:noFill/>
                    <a:ln>
                      <a:noFill/>
                    </a:ln>
                  </pic:spPr>
                </pic:pic>
              </a:graphicData>
            </a:graphic>
          </wp:inline>
        </w:drawing>
      </w:r>
    </w:p>
    <w:p w:rsidR="00B92D15" w:rsidRPr="00115B08" w:rsidRDefault="00B92D15" w:rsidP="008C3987">
      <w:pPr>
        <w:bidi w:val="0"/>
        <w:jc w:val="both"/>
        <w:rPr>
          <w:rFonts w:asciiTheme="majorBidi" w:hAnsiTheme="majorBidi" w:cstheme="majorBidi"/>
          <w:sz w:val="18"/>
          <w:szCs w:val="18"/>
        </w:rPr>
      </w:pPr>
      <w:r w:rsidRPr="008C3987">
        <w:rPr>
          <w:rFonts w:asciiTheme="majorBidi" w:hAnsiTheme="majorBidi" w:cstheme="majorBidi"/>
        </w:rPr>
        <w:t xml:space="preserve"> </w:t>
      </w:r>
      <w:r w:rsidR="00115B08">
        <w:rPr>
          <w:rFonts w:asciiTheme="majorBidi" w:hAnsiTheme="majorBidi" w:cstheme="majorBidi"/>
        </w:rPr>
        <w:t xml:space="preserve"> </w:t>
      </w:r>
      <w:r w:rsidR="008C3987">
        <w:rPr>
          <w:rFonts w:asciiTheme="majorBidi" w:hAnsiTheme="majorBidi" w:cstheme="majorBidi"/>
        </w:rPr>
        <w:t xml:space="preserve">  </w:t>
      </w:r>
      <w:r w:rsidRPr="008C3987">
        <w:rPr>
          <w:rFonts w:asciiTheme="majorBidi" w:hAnsiTheme="majorBidi" w:cstheme="majorBidi"/>
        </w:rPr>
        <w:t xml:space="preserve"> </w:t>
      </w:r>
      <w:r w:rsidR="00115B08">
        <w:rPr>
          <w:rFonts w:asciiTheme="majorBidi" w:hAnsiTheme="majorBidi" w:cstheme="majorBidi"/>
        </w:rPr>
        <w:t xml:space="preserve">     </w:t>
      </w:r>
      <w:r w:rsidRPr="008C3987">
        <w:rPr>
          <w:rFonts w:asciiTheme="majorBidi" w:hAnsiTheme="majorBidi" w:cstheme="majorBidi"/>
        </w:rPr>
        <w:t xml:space="preserve"> </w:t>
      </w:r>
      <w:r w:rsidRPr="00115B08">
        <w:rPr>
          <w:rFonts w:asciiTheme="majorBidi" w:hAnsiTheme="majorBidi" w:cstheme="majorBidi"/>
          <w:sz w:val="18"/>
          <w:szCs w:val="18"/>
        </w:rPr>
        <w:t xml:space="preserve">Photo </w:t>
      </w:r>
      <w:r w:rsidR="00CE0E34" w:rsidRPr="00115B08">
        <w:rPr>
          <w:rFonts w:asciiTheme="majorBidi" w:hAnsiTheme="majorBidi" w:cstheme="majorBidi"/>
          <w:sz w:val="18"/>
          <w:szCs w:val="18"/>
        </w:rPr>
        <w:t>2-</w:t>
      </w:r>
      <w:r w:rsidRPr="00115B08">
        <w:rPr>
          <w:rFonts w:asciiTheme="majorBidi" w:hAnsiTheme="majorBidi" w:cstheme="majorBidi"/>
          <w:sz w:val="18"/>
          <w:szCs w:val="18"/>
        </w:rPr>
        <w:t xml:space="preserve">1      </w:t>
      </w:r>
      <w:r w:rsidR="008C3987" w:rsidRPr="00115B08">
        <w:rPr>
          <w:rFonts w:asciiTheme="majorBidi" w:hAnsiTheme="majorBidi" w:cstheme="majorBidi"/>
          <w:sz w:val="18"/>
          <w:szCs w:val="18"/>
        </w:rPr>
        <w:t xml:space="preserve"> </w:t>
      </w:r>
      <w:r w:rsidRPr="00115B08">
        <w:rPr>
          <w:rFonts w:asciiTheme="majorBidi" w:hAnsiTheme="majorBidi" w:cstheme="majorBidi"/>
          <w:sz w:val="18"/>
          <w:szCs w:val="18"/>
        </w:rPr>
        <w:t xml:space="preserve">          </w:t>
      </w:r>
      <w:r w:rsidR="008C3987" w:rsidRPr="00115B08">
        <w:rPr>
          <w:rFonts w:asciiTheme="majorBidi" w:hAnsiTheme="majorBidi" w:cstheme="majorBidi"/>
          <w:sz w:val="18"/>
          <w:szCs w:val="18"/>
        </w:rPr>
        <w:t xml:space="preserve">        photo 2 </w:t>
      </w:r>
      <w:r w:rsidR="00CE0E34" w:rsidRPr="00115B08">
        <w:rPr>
          <w:rFonts w:asciiTheme="majorBidi" w:hAnsiTheme="majorBidi" w:cstheme="majorBidi"/>
          <w:sz w:val="18"/>
          <w:szCs w:val="18"/>
        </w:rPr>
        <w:t>-2</w:t>
      </w:r>
      <w:r w:rsidR="008C3987" w:rsidRPr="00115B08">
        <w:rPr>
          <w:rFonts w:asciiTheme="majorBidi" w:hAnsiTheme="majorBidi" w:cstheme="majorBidi"/>
          <w:sz w:val="18"/>
          <w:szCs w:val="18"/>
        </w:rPr>
        <w:t xml:space="preserve">            </w:t>
      </w:r>
      <w:r w:rsidRPr="00115B08">
        <w:rPr>
          <w:rFonts w:asciiTheme="majorBidi" w:hAnsiTheme="majorBidi" w:cstheme="majorBidi"/>
          <w:sz w:val="18"/>
          <w:szCs w:val="18"/>
        </w:rPr>
        <w:t xml:space="preserve">        </w:t>
      </w:r>
      <w:r w:rsidR="00115B08">
        <w:rPr>
          <w:rFonts w:asciiTheme="majorBidi" w:hAnsiTheme="majorBidi" w:cstheme="majorBidi"/>
          <w:sz w:val="18"/>
          <w:szCs w:val="18"/>
        </w:rPr>
        <w:t xml:space="preserve">       </w:t>
      </w:r>
      <w:r w:rsidRPr="00115B08">
        <w:rPr>
          <w:rFonts w:asciiTheme="majorBidi" w:hAnsiTheme="majorBidi" w:cstheme="majorBidi"/>
          <w:sz w:val="18"/>
          <w:szCs w:val="18"/>
        </w:rPr>
        <w:t xml:space="preserve">  photo </w:t>
      </w:r>
      <w:r w:rsidR="00CE0E34" w:rsidRPr="00115B08">
        <w:rPr>
          <w:rFonts w:asciiTheme="majorBidi" w:hAnsiTheme="majorBidi" w:cstheme="majorBidi"/>
          <w:sz w:val="18"/>
          <w:szCs w:val="18"/>
        </w:rPr>
        <w:t>2-</w:t>
      </w:r>
      <w:r w:rsidRPr="00115B08">
        <w:rPr>
          <w:rFonts w:asciiTheme="majorBidi" w:hAnsiTheme="majorBidi" w:cstheme="majorBidi"/>
          <w:sz w:val="18"/>
          <w:szCs w:val="18"/>
        </w:rPr>
        <w:t xml:space="preserve">3                </w:t>
      </w:r>
      <w:r w:rsidR="008C3987" w:rsidRPr="00115B08">
        <w:rPr>
          <w:rFonts w:asciiTheme="majorBidi" w:hAnsiTheme="majorBidi" w:cstheme="majorBidi"/>
          <w:sz w:val="18"/>
          <w:szCs w:val="18"/>
        </w:rPr>
        <w:t xml:space="preserve">   </w:t>
      </w:r>
      <w:r w:rsidRPr="00115B08">
        <w:rPr>
          <w:rFonts w:asciiTheme="majorBidi" w:hAnsiTheme="majorBidi" w:cstheme="majorBidi"/>
          <w:sz w:val="18"/>
          <w:szCs w:val="18"/>
        </w:rPr>
        <w:t xml:space="preserve">   </w:t>
      </w:r>
      <w:r w:rsidR="00115B08">
        <w:rPr>
          <w:rFonts w:asciiTheme="majorBidi" w:hAnsiTheme="majorBidi" w:cstheme="majorBidi"/>
          <w:sz w:val="18"/>
          <w:szCs w:val="18"/>
        </w:rPr>
        <w:t xml:space="preserve">  </w:t>
      </w:r>
      <w:r w:rsidRPr="00115B08">
        <w:rPr>
          <w:rFonts w:asciiTheme="majorBidi" w:hAnsiTheme="majorBidi" w:cstheme="majorBidi"/>
          <w:sz w:val="18"/>
          <w:szCs w:val="18"/>
        </w:rPr>
        <w:t xml:space="preserve">   photo  </w:t>
      </w:r>
      <w:r w:rsidR="00CE0E34" w:rsidRPr="00115B08">
        <w:rPr>
          <w:rFonts w:asciiTheme="majorBidi" w:hAnsiTheme="majorBidi" w:cstheme="majorBidi"/>
          <w:sz w:val="18"/>
          <w:szCs w:val="18"/>
        </w:rPr>
        <w:t>2-</w:t>
      </w:r>
      <w:r w:rsidRPr="00115B08">
        <w:rPr>
          <w:rFonts w:asciiTheme="majorBidi" w:hAnsiTheme="majorBidi" w:cstheme="majorBidi"/>
          <w:sz w:val="18"/>
          <w:szCs w:val="18"/>
        </w:rPr>
        <w:t xml:space="preserve">4 </w:t>
      </w:r>
    </w:p>
    <w:p w:rsidR="00CE0E34" w:rsidRPr="00FC160E" w:rsidRDefault="00FC160E" w:rsidP="00F21F9C">
      <w:pPr>
        <w:autoSpaceDE w:val="0"/>
        <w:autoSpaceDN w:val="0"/>
        <w:bidi w:val="0"/>
        <w:adjustRightInd w:val="0"/>
        <w:spacing w:after="0" w:line="240" w:lineRule="auto"/>
        <w:jc w:val="center"/>
        <w:rPr>
          <w:rFonts w:asciiTheme="majorBidi" w:hAnsiTheme="majorBidi" w:cstheme="majorBidi"/>
          <w:sz w:val="18"/>
          <w:szCs w:val="18"/>
        </w:rPr>
      </w:pPr>
      <w:r w:rsidRPr="00FC160E">
        <w:rPr>
          <w:rFonts w:asciiTheme="majorBidi" w:hAnsiTheme="majorBidi" w:cstheme="majorBidi"/>
          <w:sz w:val="18"/>
          <w:szCs w:val="18"/>
        </w:rPr>
        <w:t xml:space="preserve">Photos group (2) </w:t>
      </w:r>
      <w:r w:rsidR="00D57E7E" w:rsidRPr="00FC160E">
        <w:rPr>
          <w:rFonts w:asciiTheme="majorBidi" w:hAnsiTheme="majorBidi" w:cstheme="majorBidi"/>
          <w:sz w:val="18"/>
          <w:szCs w:val="18"/>
        </w:rPr>
        <w:t>Types of traditional and future classrooms learning spaces</w:t>
      </w:r>
      <w:r w:rsidR="003A7508" w:rsidRPr="00FC160E">
        <w:rPr>
          <w:rFonts w:asciiTheme="majorBidi" w:hAnsiTheme="majorBidi" w:cstheme="majorBidi"/>
          <w:sz w:val="18"/>
          <w:szCs w:val="18"/>
        </w:rPr>
        <w:t>.</w:t>
      </w:r>
    </w:p>
    <w:p w:rsidR="003A7508" w:rsidRPr="00D57E7E" w:rsidRDefault="003A7508" w:rsidP="003A7508">
      <w:pPr>
        <w:autoSpaceDE w:val="0"/>
        <w:autoSpaceDN w:val="0"/>
        <w:bidi w:val="0"/>
        <w:adjustRightInd w:val="0"/>
        <w:spacing w:after="0" w:line="240" w:lineRule="auto"/>
        <w:jc w:val="center"/>
        <w:rPr>
          <w:rFonts w:asciiTheme="minorBidi" w:hAnsiTheme="minorBidi"/>
          <w:sz w:val="18"/>
          <w:szCs w:val="18"/>
        </w:rPr>
      </w:pPr>
    </w:p>
    <w:p w:rsidR="003A7508" w:rsidRPr="006B0BEB" w:rsidRDefault="003A7508" w:rsidP="003A7508">
      <w:pPr>
        <w:autoSpaceDE w:val="0"/>
        <w:autoSpaceDN w:val="0"/>
        <w:bidi w:val="0"/>
        <w:adjustRightInd w:val="0"/>
        <w:spacing w:after="0" w:line="240" w:lineRule="auto"/>
        <w:jc w:val="both"/>
        <w:rPr>
          <w:rFonts w:asciiTheme="majorBidi" w:hAnsiTheme="majorBidi" w:cstheme="majorBidi"/>
          <w:sz w:val="20"/>
          <w:szCs w:val="20"/>
        </w:rPr>
      </w:pPr>
      <w:r w:rsidRPr="006B0BEB">
        <w:rPr>
          <w:rFonts w:asciiTheme="majorBidi" w:hAnsiTheme="majorBidi" w:cstheme="majorBidi"/>
          <w:sz w:val="20"/>
          <w:szCs w:val="20"/>
        </w:rPr>
        <w:t xml:space="preserve">The expected development of the classroom spaces need to be considered by new progressing initiatives to transfer from traditional seating table/chair classrooms into technology-rich classroom, smart- classroom, and audio-video interactive technology too,  including exposure to food and drink .  </w:t>
      </w:r>
    </w:p>
    <w:p w:rsidR="00B636D3" w:rsidRPr="00A878F4" w:rsidRDefault="00A878F4" w:rsidP="00A878F4">
      <w:pPr>
        <w:bidi w:val="0"/>
        <w:jc w:val="both"/>
        <w:rPr>
          <w:rFonts w:asciiTheme="majorBidi" w:hAnsiTheme="majorBidi" w:cstheme="majorBidi"/>
          <w:b/>
          <w:bCs/>
          <w:sz w:val="24"/>
          <w:szCs w:val="24"/>
        </w:rPr>
      </w:pPr>
      <w:r>
        <w:rPr>
          <w:rFonts w:asciiTheme="majorBidi" w:hAnsiTheme="majorBidi" w:cstheme="majorBidi"/>
          <w:b/>
          <w:bCs/>
          <w:sz w:val="24"/>
          <w:szCs w:val="24"/>
        </w:rPr>
        <w:t xml:space="preserve">    </w:t>
      </w:r>
    </w:p>
    <w:p w:rsidR="00206439" w:rsidRPr="002C2B24" w:rsidRDefault="00206439" w:rsidP="005C0E14">
      <w:pPr>
        <w:bidi w:val="0"/>
        <w:rPr>
          <w:rFonts w:asciiTheme="majorBidi" w:hAnsiTheme="majorBidi" w:cstheme="majorBidi"/>
          <w:b/>
          <w:bCs/>
        </w:rPr>
      </w:pPr>
      <w:r w:rsidRPr="002C2B24">
        <w:rPr>
          <w:rFonts w:asciiTheme="majorBidi" w:hAnsiTheme="majorBidi" w:cstheme="majorBidi"/>
          <w:b/>
          <w:bCs/>
        </w:rPr>
        <w:t>Electronic Learning spaces</w:t>
      </w:r>
    </w:p>
    <w:p w:rsidR="00293F39" w:rsidRPr="002E50AF" w:rsidRDefault="00061057" w:rsidP="002E50AF">
      <w:pPr>
        <w:bidi w:val="0"/>
        <w:spacing w:after="0"/>
        <w:jc w:val="both"/>
        <w:rPr>
          <w:rFonts w:asciiTheme="majorBidi" w:hAnsiTheme="majorBidi" w:cstheme="majorBidi"/>
          <w:sz w:val="20"/>
          <w:szCs w:val="20"/>
        </w:rPr>
      </w:pPr>
      <w:r w:rsidRPr="002E50AF">
        <w:rPr>
          <w:rFonts w:asciiTheme="majorBidi" w:hAnsiTheme="majorBidi" w:cstheme="majorBidi"/>
          <w:sz w:val="20"/>
          <w:szCs w:val="20"/>
        </w:rPr>
        <w:t xml:space="preserve"> </w:t>
      </w:r>
      <w:r w:rsidR="002E50AF">
        <w:rPr>
          <w:rFonts w:asciiTheme="majorBidi" w:hAnsiTheme="majorBidi" w:cstheme="majorBidi"/>
          <w:sz w:val="20"/>
          <w:szCs w:val="20"/>
        </w:rPr>
        <w:t>In response</w:t>
      </w:r>
      <w:r w:rsidR="00706133" w:rsidRPr="002E50AF">
        <w:rPr>
          <w:rFonts w:asciiTheme="majorBidi" w:hAnsiTheme="majorBidi" w:cstheme="majorBidi"/>
          <w:sz w:val="20"/>
          <w:szCs w:val="20"/>
        </w:rPr>
        <w:t xml:space="preserve"> to the question</w:t>
      </w:r>
      <w:r w:rsidR="005C0E14" w:rsidRPr="002E50AF">
        <w:rPr>
          <w:rFonts w:asciiTheme="majorBidi" w:hAnsiTheme="majorBidi" w:cstheme="majorBidi"/>
          <w:sz w:val="20"/>
          <w:szCs w:val="20"/>
        </w:rPr>
        <w:t xml:space="preserve"> of </w:t>
      </w:r>
      <w:r w:rsidR="00293F39" w:rsidRPr="002E50AF">
        <w:rPr>
          <w:rFonts w:asciiTheme="majorBidi" w:hAnsiTheme="majorBidi" w:cstheme="majorBidi"/>
          <w:sz w:val="20"/>
          <w:szCs w:val="20"/>
        </w:rPr>
        <w:t>the characteristics of learning environment when designing electronic learning space</w:t>
      </w:r>
      <w:r w:rsidR="00706133" w:rsidRPr="002E50AF">
        <w:rPr>
          <w:rFonts w:asciiTheme="majorBidi" w:hAnsiTheme="majorBidi" w:cstheme="majorBidi"/>
          <w:sz w:val="20"/>
          <w:szCs w:val="20"/>
        </w:rPr>
        <w:t xml:space="preserve">, the following </w:t>
      </w:r>
      <w:r w:rsidR="00293F39" w:rsidRPr="002E50AF">
        <w:rPr>
          <w:rFonts w:asciiTheme="majorBidi" w:hAnsiTheme="majorBidi" w:cstheme="majorBidi"/>
          <w:sz w:val="20"/>
          <w:szCs w:val="20"/>
        </w:rPr>
        <w:t>an analysis and</w:t>
      </w:r>
      <w:r w:rsidR="00706133" w:rsidRPr="002E50AF">
        <w:rPr>
          <w:rFonts w:asciiTheme="majorBidi" w:hAnsiTheme="majorBidi" w:cstheme="majorBidi"/>
          <w:sz w:val="20"/>
          <w:szCs w:val="20"/>
        </w:rPr>
        <w:t xml:space="preserve"> discussion</w:t>
      </w:r>
      <w:r w:rsidR="00293F39" w:rsidRPr="002E50AF">
        <w:rPr>
          <w:rFonts w:asciiTheme="majorBidi" w:hAnsiTheme="majorBidi" w:cstheme="majorBidi"/>
          <w:sz w:val="20"/>
          <w:szCs w:val="20"/>
        </w:rPr>
        <w:t>.</w:t>
      </w:r>
    </w:p>
    <w:p w:rsidR="00F048A2" w:rsidRPr="002E50AF" w:rsidRDefault="00F048A2" w:rsidP="008E55CE">
      <w:pPr>
        <w:bidi w:val="0"/>
        <w:spacing w:after="0"/>
        <w:jc w:val="both"/>
        <w:rPr>
          <w:rFonts w:asciiTheme="majorBidi" w:hAnsiTheme="majorBidi" w:cstheme="majorBidi"/>
          <w:sz w:val="20"/>
          <w:szCs w:val="20"/>
        </w:rPr>
      </w:pPr>
    </w:p>
    <w:p w:rsidR="00EF5D13" w:rsidRPr="002E50AF" w:rsidRDefault="00920C53" w:rsidP="00CE63EA">
      <w:pPr>
        <w:bidi w:val="0"/>
        <w:jc w:val="both"/>
        <w:rPr>
          <w:rFonts w:asciiTheme="majorBidi" w:hAnsiTheme="majorBidi" w:cstheme="majorBidi"/>
          <w:sz w:val="20"/>
          <w:szCs w:val="20"/>
        </w:rPr>
      </w:pPr>
      <w:r>
        <w:rPr>
          <w:rFonts w:asciiTheme="majorBidi" w:hAnsiTheme="majorBidi" w:cstheme="majorBidi"/>
          <w:sz w:val="20"/>
          <w:szCs w:val="20"/>
        </w:rPr>
        <w:t xml:space="preserve"> </w:t>
      </w:r>
      <w:r w:rsidR="00533D3E">
        <w:rPr>
          <w:rFonts w:asciiTheme="majorBidi" w:hAnsiTheme="majorBidi" w:cstheme="majorBidi"/>
          <w:sz w:val="20"/>
          <w:szCs w:val="20"/>
        </w:rPr>
        <w:t xml:space="preserve"> </w:t>
      </w:r>
      <w:r w:rsidR="00950BEE" w:rsidRPr="002E50AF">
        <w:rPr>
          <w:rFonts w:asciiTheme="majorBidi" w:hAnsiTheme="majorBidi" w:cstheme="majorBidi"/>
          <w:sz w:val="20"/>
          <w:szCs w:val="20"/>
        </w:rPr>
        <w:t xml:space="preserve">Electronic learning spaces </w:t>
      </w:r>
      <w:r w:rsidR="006B5E90" w:rsidRPr="002E50AF">
        <w:rPr>
          <w:rFonts w:asciiTheme="majorBidi" w:hAnsiTheme="majorBidi" w:cstheme="majorBidi"/>
          <w:sz w:val="20"/>
          <w:szCs w:val="20"/>
        </w:rPr>
        <w:t>indicate</w:t>
      </w:r>
      <w:r w:rsidR="006E0F80" w:rsidRPr="002E50AF">
        <w:rPr>
          <w:rFonts w:asciiTheme="majorBidi" w:hAnsiTheme="majorBidi" w:cstheme="majorBidi"/>
          <w:sz w:val="20"/>
          <w:szCs w:val="20"/>
        </w:rPr>
        <w:t xml:space="preserve"> </w:t>
      </w:r>
      <w:r w:rsidR="006B5E90" w:rsidRPr="002E50AF">
        <w:rPr>
          <w:rFonts w:asciiTheme="majorBidi" w:hAnsiTheme="majorBidi" w:cstheme="majorBidi"/>
          <w:sz w:val="20"/>
          <w:szCs w:val="20"/>
        </w:rPr>
        <w:t>the</w:t>
      </w:r>
      <w:r w:rsidR="006E0F80" w:rsidRPr="002E50AF">
        <w:rPr>
          <w:rFonts w:asciiTheme="majorBidi" w:hAnsiTheme="majorBidi" w:cstheme="majorBidi"/>
          <w:sz w:val="20"/>
          <w:szCs w:val="20"/>
        </w:rPr>
        <w:t xml:space="preserve"> </w:t>
      </w:r>
      <w:r w:rsidR="00061057" w:rsidRPr="002E50AF">
        <w:rPr>
          <w:rFonts w:asciiTheme="majorBidi" w:hAnsiTheme="majorBidi" w:cstheme="majorBidi"/>
          <w:sz w:val="20"/>
          <w:szCs w:val="20"/>
        </w:rPr>
        <w:t xml:space="preserve">environments provided with </w:t>
      </w:r>
      <w:r w:rsidR="006E0F80" w:rsidRPr="002E50AF">
        <w:rPr>
          <w:rFonts w:asciiTheme="majorBidi" w:hAnsiTheme="majorBidi" w:cstheme="majorBidi"/>
          <w:sz w:val="20"/>
          <w:szCs w:val="20"/>
        </w:rPr>
        <w:t xml:space="preserve">information communication </w:t>
      </w:r>
      <w:r>
        <w:rPr>
          <w:rFonts w:asciiTheme="majorBidi" w:hAnsiTheme="majorBidi" w:cstheme="majorBidi"/>
          <w:sz w:val="20"/>
          <w:szCs w:val="20"/>
        </w:rPr>
        <w:t>and</w:t>
      </w:r>
      <w:r w:rsidR="006E0F80" w:rsidRPr="002E50AF">
        <w:rPr>
          <w:rFonts w:asciiTheme="majorBidi" w:hAnsiTheme="majorBidi" w:cstheme="majorBidi"/>
          <w:sz w:val="20"/>
          <w:szCs w:val="20"/>
        </w:rPr>
        <w:t xml:space="preserve"> </w:t>
      </w:r>
      <w:r>
        <w:rPr>
          <w:rFonts w:asciiTheme="majorBidi" w:hAnsiTheme="majorBidi" w:cstheme="majorBidi"/>
          <w:sz w:val="20"/>
          <w:szCs w:val="20"/>
        </w:rPr>
        <w:t xml:space="preserve">technology tools, </w:t>
      </w:r>
      <w:r w:rsidR="00DB48C7" w:rsidRPr="002E50AF">
        <w:rPr>
          <w:rFonts w:asciiTheme="majorBidi" w:hAnsiTheme="majorBidi" w:cstheme="majorBidi"/>
          <w:sz w:val="20"/>
          <w:szCs w:val="20"/>
        </w:rPr>
        <w:t xml:space="preserve">that have been enabling students to make new information and share knowledge in different contexts through practice wide range of learning processes, </w:t>
      </w:r>
      <w:r>
        <w:rPr>
          <w:rFonts w:asciiTheme="majorBidi" w:hAnsiTheme="majorBidi" w:cstheme="majorBidi"/>
          <w:sz w:val="20"/>
          <w:szCs w:val="20"/>
        </w:rPr>
        <w:t>students can use this spaces for</w:t>
      </w:r>
      <w:r w:rsidR="00DB48C7" w:rsidRPr="002E50AF">
        <w:rPr>
          <w:rFonts w:asciiTheme="majorBidi" w:hAnsiTheme="majorBidi" w:cstheme="majorBidi"/>
          <w:sz w:val="20"/>
          <w:szCs w:val="20"/>
        </w:rPr>
        <w:t xml:space="preserve"> </w:t>
      </w:r>
      <w:r w:rsidR="00DB48C7" w:rsidRPr="002E50AF">
        <w:rPr>
          <w:rFonts w:asciiTheme="majorBidi" w:hAnsiTheme="majorBidi" w:cstheme="majorBidi"/>
          <w:sz w:val="20"/>
          <w:szCs w:val="20"/>
        </w:rPr>
        <w:lastRenderedPageBreak/>
        <w:t xml:space="preserve">connecting, discovering, discussion, downloading, researching, inquiring, etc... So designers have been inviting to choose between the range of technologies’ </w:t>
      </w:r>
      <w:r>
        <w:rPr>
          <w:rFonts w:asciiTheme="majorBidi" w:hAnsiTheme="majorBidi" w:cstheme="majorBidi"/>
          <w:sz w:val="20"/>
          <w:szCs w:val="20"/>
        </w:rPr>
        <w:t>abilities</w:t>
      </w:r>
      <w:r w:rsidR="00CE63EA">
        <w:rPr>
          <w:rFonts w:asciiTheme="majorBidi" w:hAnsiTheme="majorBidi" w:cstheme="majorBidi"/>
          <w:sz w:val="20"/>
          <w:szCs w:val="20"/>
        </w:rPr>
        <w:t xml:space="preserve"> that suit for studying, </w:t>
      </w:r>
      <w:r w:rsidR="00DB48C7" w:rsidRPr="002E50AF">
        <w:rPr>
          <w:rFonts w:asciiTheme="majorBidi" w:hAnsiTheme="majorBidi" w:cstheme="majorBidi"/>
          <w:sz w:val="20"/>
          <w:szCs w:val="20"/>
        </w:rPr>
        <w:t xml:space="preserve"> and the intended learning objectives. </w:t>
      </w:r>
    </w:p>
    <w:p w:rsidR="002E50AF" w:rsidRPr="00533D3E" w:rsidRDefault="00A06E5E" w:rsidP="00533D3E">
      <w:pPr>
        <w:bidi w:val="0"/>
        <w:jc w:val="both"/>
        <w:rPr>
          <w:rFonts w:asciiTheme="majorBidi" w:hAnsiTheme="majorBidi" w:cstheme="majorBidi"/>
          <w:sz w:val="20"/>
          <w:szCs w:val="20"/>
        </w:rPr>
      </w:pPr>
      <w:r w:rsidRPr="002E50AF">
        <w:rPr>
          <w:rFonts w:asciiTheme="majorBidi" w:hAnsiTheme="majorBidi" w:cstheme="majorBidi"/>
          <w:sz w:val="20"/>
          <w:szCs w:val="20"/>
        </w:rPr>
        <w:t>Malcolm  Brown &amp; Philip Long (2006, 9.1-9.11) defined that d</w:t>
      </w:r>
      <w:r w:rsidR="008E55CE" w:rsidRPr="002E50AF">
        <w:rPr>
          <w:rFonts w:asciiTheme="majorBidi" w:hAnsiTheme="majorBidi" w:cstheme="majorBidi"/>
          <w:sz w:val="20"/>
          <w:szCs w:val="20"/>
        </w:rPr>
        <w:t>iverse devises and digital technology are new trends in learn</w:t>
      </w:r>
      <w:r w:rsidR="002C48DD" w:rsidRPr="002E50AF">
        <w:rPr>
          <w:rFonts w:asciiTheme="majorBidi" w:hAnsiTheme="majorBidi" w:cstheme="majorBidi"/>
          <w:sz w:val="20"/>
          <w:szCs w:val="20"/>
        </w:rPr>
        <w:t>ing</w:t>
      </w:r>
      <w:r w:rsidR="00037A93" w:rsidRPr="002E50AF">
        <w:rPr>
          <w:rFonts w:asciiTheme="majorBidi" w:hAnsiTheme="majorBidi" w:cstheme="majorBidi"/>
          <w:sz w:val="20"/>
          <w:szCs w:val="20"/>
        </w:rPr>
        <w:t xml:space="preserve"> </w:t>
      </w:r>
      <w:r w:rsidR="008E55CE" w:rsidRPr="002E50AF">
        <w:rPr>
          <w:rFonts w:asciiTheme="majorBidi" w:hAnsiTheme="majorBidi" w:cstheme="majorBidi"/>
          <w:sz w:val="20"/>
          <w:szCs w:val="20"/>
        </w:rPr>
        <w:t>space design</w:t>
      </w:r>
      <w:r w:rsidR="00F913B7" w:rsidRPr="002E50AF">
        <w:rPr>
          <w:rFonts w:asciiTheme="majorBidi" w:hAnsiTheme="majorBidi" w:cstheme="majorBidi"/>
          <w:sz w:val="20"/>
          <w:szCs w:val="20"/>
        </w:rPr>
        <w:t>.</w:t>
      </w:r>
      <w:r w:rsidR="002C48DD" w:rsidRPr="002E50AF">
        <w:rPr>
          <w:rFonts w:asciiTheme="majorBidi" w:hAnsiTheme="majorBidi" w:cstheme="majorBidi"/>
          <w:sz w:val="20"/>
          <w:szCs w:val="20"/>
        </w:rPr>
        <w:t xml:space="preserve"> So educators believed that </w:t>
      </w:r>
      <w:r w:rsidR="00EF5D13" w:rsidRPr="002E50AF">
        <w:rPr>
          <w:rFonts w:asciiTheme="majorBidi" w:hAnsiTheme="majorBidi" w:cstheme="majorBidi"/>
          <w:sz w:val="20"/>
          <w:szCs w:val="20"/>
        </w:rPr>
        <w:t xml:space="preserve">the current </w:t>
      </w:r>
      <w:r w:rsidR="00683A0D" w:rsidRPr="002E50AF">
        <w:rPr>
          <w:rFonts w:asciiTheme="majorBidi" w:hAnsiTheme="majorBidi" w:cstheme="majorBidi"/>
          <w:sz w:val="20"/>
          <w:szCs w:val="20"/>
        </w:rPr>
        <w:t>t</w:t>
      </w:r>
      <w:r w:rsidR="00EF5D13" w:rsidRPr="002E50AF">
        <w:rPr>
          <w:rFonts w:asciiTheme="majorBidi" w:hAnsiTheme="majorBidi" w:cstheme="majorBidi"/>
          <w:sz w:val="20"/>
          <w:szCs w:val="20"/>
        </w:rPr>
        <w:t>echnologies and</w:t>
      </w:r>
      <w:r w:rsidR="00814DB5" w:rsidRPr="002E50AF">
        <w:rPr>
          <w:rFonts w:asciiTheme="majorBidi" w:hAnsiTheme="majorBidi" w:cstheme="majorBidi"/>
          <w:sz w:val="20"/>
          <w:szCs w:val="20"/>
        </w:rPr>
        <w:t xml:space="preserve"> </w:t>
      </w:r>
      <w:r w:rsidR="002C48DD" w:rsidRPr="002E50AF">
        <w:rPr>
          <w:rFonts w:asciiTheme="majorBidi" w:hAnsiTheme="majorBidi" w:cstheme="majorBidi"/>
          <w:sz w:val="20"/>
          <w:szCs w:val="20"/>
        </w:rPr>
        <w:t>audiovisual media will play an increasing role in 21</w:t>
      </w:r>
      <w:r w:rsidR="002C48DD" w:rsidRPr="002E50AF">
        <w:rPr>
          <w:rFonts w:asciiTheme="majorBidi" w:hAnsiTheme="majorBidi" w:cstheme="majorBidi"/>
          <w:sz w:val="20"/>
          <w:szCs w:val="20"/>
          <w:vertAlign w:val="superscript"/>
        </w:rPr>
        <w:t>st</w:t>
      </w:r>
      <w:r w:rsidR="00814DB5" w:rsidRPr="002E50AF">
        <w:rPr>
          <w:rFonts w:asciiTheme="majorBidi" w:hAnsiTheme="majorBidi" w:cstheme="majorBidi"/>
          <w:sz w:val="20"/>
          <w:szCs w:val="20"/>
        </w:rPr>
        <w:t xml:space="preserve"> century learning and teaching, and the embedding technology into learning and teaching spaces is likely to be an evolutionary process rather than a revolutionary one (Andrew J. Milne, 2006, 11.1-11.15</w:t>
      </w:r>
      <w:r w:rsidR="00551F2E" w:rsidRPr="002E50AF">
        <w:rPr>
          <w:rFonts w:asciiTheme="majorBidi" w:hAnsiTheme="majorBidi" w:cstheme="majorBidi"/>
          <w:sz w:val="20"/>
          <w:szCs w:val="20"/>
        </w:rPr>
        <w:t xml:space="preserve">; Diana G. </w:t>
      </w:r>
      <w:proofErr w:type="spellStart"/>
      <w:r w:rsidR="00551F2E" w:rsidRPr="002E50AF">
        <w:rPr>
          <w:rFonts w:asciiTheme="majorBidi" w:hAnsiTheme="majorBidi" w:cstheme="majorBidi"/>
          <w:sz w:val="20"/>
          <w:szCs w:val="20"/>
        </w:rPr>
        <w:t>Oblinger</w:t>
      </w:r>
      <w:proofErr w:type="spellEnd"/>
      <w:r w:rsidR="00551F2E" w:rsidRPr="002E50AF">
        <w:rPr>
          <w:rFonts w:asciiTheme="majorBidi" w:hAnsiTheme="majorBidi" w:cstheme="majorBidi"/>
          <w:sz w:val="20"/>
          <w:szCs w:val="20"/>
        </w:rPr>
        <w:t>, 2006, 14.7</w:t>
      </w:r>
      <w:r w:rsidR="00814DB5" w:rsidRPr="002E50AF">
        <w:rPr>
          <w:rFonts w:asciiTheme="majorBidi" w:hAnsiTheme="majorBidi" w:cstheme="majorBidi"/>
          <w:sz w:val="20"/>
          <w:szCs w:val="20"/>
        </w:rPr>
        <w:t>)</w:t>
      </w:r>
      <w:r w:rsidR="00C42CEB" w:rsidRPr="002E50AF">
        <w:rPr>
          <w:rFonts w:asciiTheme="majorBidi" w:hAnsiTheme="majorBidi" w:cstheme="majorBidi"/>
          <w:sz w:val="20"/>
          <w:szCs w:val="20"/>
        </w:rPr>
        <w:t xml:space="preserve">. </w:t>
      </w:r>
      <w:r w:rsidR="006F6DF4" w:rsidRPr="002E50AF">
        <w:rPr>
          <w:rFonts w:asciiTheme="majorBidi" w:hAnsiTheme="majorBidi" w:cstheme="majorBidi"/>
          <w:sz w:val="20"/>
          <w:szCs w:val="20"/>
        </w:rPr>
        <w:t xml:space="preserve">Therefore e-learning spaces not only created modern </w:t>
      </w:r>
      <w:r w:rsidR="006F6DF4" w:rsidRPr="00533D3E">
        <w:rPr>
          <w:rFonts w:asciiTheme="majorBidi" w:hAnsiTheme="majorBidi" w:cstheme="majorBidi"/>
          <w:sz w:val="20"/>
          <w:szCs w:val="20"/>
        </w:rPr>
        <w:t xml:space="preserve">environments but also developed methods for learning activities by technologies.  </w:t>
      </w:r>
      <w:r w:rsidR="004D6420" w:rsidRPr="00533D3E">
        <w:rPr>
          <w:rFonts w:asciiTheme="majorBidi" w:hAnsiTheme="majorBidi" w:cstheme="majorBidi"/>
          <w:sz w:val="20"/>
          <w:szCs w:val="20"/>
        </w:rPr>
        <w:t>I</w:t>
      </w:r>
      <w:r w:rsidR="00C42CEB" w:rsidRPr="00533D3E">
        <w:rPr>
          <w:rFonts w:asciiTheme="majorBidi" w:hAnsiTheme="majorBidi" w:cstheme="majorBidi"/>
          <w:sz w:val="20"/>
          <w:szCs w:val="20"/>
        </w:rPr>
        <w:t>n this respect, David Radcliffe (2009, 10-16) discussed an increasing number of exemplars of next generation learning spaces like</w:t>
      </w:r>
      <w:r w:rsidR="006F6DF4" w:rsidRPr="00533D3E">
        <w:rPr>
          <w:rFonts w:asciiTheme="majorBidi" w:hAnsiTheme="majorBidi" w:cstheme="majorBidi"/>
          <w:sz w:val="20"/>
          <w:szCs w:val="20"/>
        </w:rPr>
        <w:t>s</w:t>
      </w:r>
      <w:r w:rsidR="00C42CEB" w:rsidRPr="00533D3E">
        <w:rPr>
          <w:rFonts w:asciiTheme="majorBidi" w:hAnsiTheme="majorBidi" w:cstheme="majorBidi"/>
          <w:sz w:val="20"/>
          <w:szCs w:val="20"/>
        </w:rPr>
        <w:t xml:space="preserve"> the Technology Enabled Active Learning (TEAL) project at Massachusetts Institute of Technology (MIT) and the Learning in a Technology-Rich Environment (LITRE) at North Carolina State University. </w:t>
      </w:r>
    </w:p>
    <w:p w:rsidR="00533D3E" w:rsidRPr="00533D3E" w:rsidRDefault="00533D3E" w:rsidP="001404BF">
      <w:pPr>
        <w:bidi w:val="0"/>
        <w:spacing w:after="0"/>
        <w:jc w:val="both"/>
        <w:rPr>
          <w:rFonts w:asciiTheme="majorBidi" w:hAnsiTheme="majorBidi" w:cstheme="majorBidi"/>
          <w:sz w:val="20"/>
          <w:szCs w:val="20"/>
        </w:rPr>
      </w:pPr>
      <w:r>
        <w:rPr>
          <w:rFonts w:asciiTheme="majorBidi" w:hAnsiTheme="majorBidi" w:cstheme="majorBidi"/>
          <w:sz w:val="20"/>
          <w:szCs w:val="20"/>
        </w:rPr>
        <w:t xml:space="preserve">  </w:t>
      </w:r>
      <w:r w:rsidR="001404BF">
        <w:rPr>
          <w:rFonts w:asciiTheme="majorBidi" w:hAnsiTheme="majorBidi" w:cstheme="majorBidi"/>
          <w:sz w:val="20"/>
          <w:szCs w:val="20"/>
        </w:rPr>
        <w:t xml:space="preserve">David Radcliffe and others </w:t>
      </w:r>
      <w:r w:rsidR="006F6DF4" w:rsidRPr="00533D3E">
        <w:rPr>
          <w:rFonts w:asciiTheme="majorBidi" w:hAnsiTheme="majorBidi" w:cstheme="majorBidi"/>
          <w:sz w:val="20"/>
          <w:szCs w:val="20"/>
        </w:rPr>
        <w:t>(2009)</w:t>
      </w:r>
      <w:r w:rsidR="002E50AF" w:rsidRPr="00533D3E">
        <w:rPr>
          <w:rFonts w:asciiTheme="majorBidi" w:hAnsiTheme="majorBidi" w:cstheme="majorBidi"/>
          <w:sz w:val="20"/>
          <w:szCs w:val="20"/>
        </w:rPr>
        <w:t xml:space="preserve"> </w:t>
      </w:r>
      <w:r w:rsidR="006F6DF4" w:rsidRPr="00533D3E">
        <w:rPr>
          <w:rFonts w:asciiTheme="majorBidi" w:hAnsiTheme="majorBidi" w:cstheme="majorBidi"/>
          <w:sz w:val="20"/>
          <w:szCs w:val="20"/>
        </w:rPr>
        <w:t>studied</w:t>
      </w:r>
      <w:r w:rsidR="002E50AF" w:rsidRPr="00533D3E">
        <w:rPr>
          <w:rFonts w:asciiTheme="majorBidi" w:hAnsiTheme="majorBidi" w:cstheme="majorBidi"/>
          <w:sz w:val="20"/>
          <w:szCs w:val="20"/>
        </w:rPr>
        <w:t xml:space="preserve"> the</w:t>
      </w:r>
      <w:r w:rsidR="002E50AF" w:rsidRPr="00533D3E">
        <w:rPr>
          <w:rFonts w:asciiTheme="majorBidi" w:hAnsiTheme="majorBidi" w:cstheme="majorBidi" w:hint="cs"/>
          <w:sz w:val="20"/>
          <w:szCs w:val="20"/>
          <w:rtl/>
        </w:rPr>
        <w:t xml:space="preserve"> </w:t>
      </w:r>
      <w:r w:rsidR="002E50AF" w:rsidRPr="00533D3E">
        <w:rPr>
          <w:rFonts w:asciiTheme="majorBidi" w:hAnsiTheme="majorBidi" w:cstheme="majorBidi"/>
          <w:sz w:val="20"/>
          <w:szCs w:val="20"/>
        </w:rPr>
        <w:t>guide for the 21st century learning design, explores the relationship between learning technologies and innovative examples of physical space design, and suggest</w:t>
      </w:r>
      <w:r w:rsidR="006F6DF4" w:rsidRPr="00533D3E">
        <w:rPr>
          <w:rFonts w:asciiTheme="majorBidi" w:hAnsiTheme="majorBidi" w:cstheme="majorBidi"/>
          <w:sz w:val="20"/>
          <w:szCs w:val="20"/>
        </w:rPr>
        <w:t>ed</w:t>
      </w:r>
      <w:r w:rsidR="002E50AF" w:rsidRPr="00533D3E">
        <w:rPr>
          <w:rFonts w:asciiTheme="majorBidi" w:hAnsiTheme="majorBidi" w:cstheme="majorBidi"/>
          <w:sz w:val="20"/>
          <w:szCs w:val="20"/>
        </w:rPr>
        <w:t xml:space="preserve"> that there is no generally agreed approach to the creation of new learning spaces, therefore, electronic spaces can be formed according to the nature of studying various courses and themes and to encourage </w:t>
      </w:r>
      <w:r w:rsidRPr="00533D3E">
        <w:rPr>
          <w:rFonts w:asciiTheme="majorBidi" w:hAnsiTheme="majorBidi" w:cstheme="majorBidi"/>
          <w:sz w:val="20"/>
          <w:szCs w:val="20"/>
        </w:rPr>
        <w:t>creating modern</w:t>
      </w:r>
      <w:r w:rsidR="002E50AF" w:rsidRPr="00533D3E">
        <w:rPr>
          <w:rFonts w:asciiTheme="majorBidi" w:hAnsiTheme="majorBidi" w:cstheme="majorBidi"/>
          <w:sz w:val="20"/>
          <w:szCs w:val="20"/>
        </w:rPr>
        <w:t xml:space="preserve"> learning </w:t>
      </w:r>
      <w:r w:rsidRPr="00533D3E">
        <w:rPr>
          <w:rFonts w:asciiTheme="majorBidi" w:hAnsiTheme="majorBidi" w:cstheme="majorBidi"/>
          <w:sz w:val="20"/>
          <w:szCs w:val="20"/>
        </w:rPr>
        <w:t xml:space="preserve">methods and </w:t>
      </w:r>
      <w:r w:rsidR="002E50AF" w:rsidRPr="00533D3E">
        <w:rPr>
          <w:rFonts w:asciiTheme="majorBidi" w:hAnsiTheme="majorBidi" w:cstheme="majorBidi"/>
          <w:sz w:val="20"/>
          <w:szCs w:val="20"/>
        </w:rPr>
        <w:t>activities</w:t>
      </w:r>
      <w:r w:rsidRPr="00533D3E">
        <w:rPr>
          <w:rFonts w:asciiTheme="majorBidi" w:hAnsiTheme="majorBidi" w:cstheme="majorBidi"/>
          <w:sz w:val="20"/>
          <w:szCs w:val="20"/>
        </w:rPr>
        <w:t xml:space="preserve"> for students</w:t>
      </w:r>
      <w:r w:rsidR="002E50AF" w:rsidRPr="00533D3E">
        <w:rPr>
          <w:rFonts w:asciiTheme="majorBidi" w:hAnsiTheme="majorBidi" w:cstheme="majorBidi"/>
          <w:sz w:val="20"/>
          <w:szCs w:val="20"/>
        </w:rPr>
        <w:t xml:space="preserve">. </w:t>
      </w:r>
    </w:p>
    <w:p w:rsidR="00533D3E" w:rsidRPr="00533D3E" w:rsidRDefault="00533D3E" w:rsidP="00533D3E">
      <w:pPr>
        <w:bidi w:val="0"/>
        <w:spacing w:after="0"/>
        <w:jc w:val="both"/>
        <w:rPr>
          <w:rFonts w:asciiTheme="majorBidi" w:hAnsiTheme="majorBidi" w:cstheme="majorBidi"/>
          <w:sz w:val="20"/>
          <w:szCs w:val="20"/>
        </w:rPr>
      </w:pPr>
    </w:p>
    <w:p w:rsidR="002E50AF" w:rsidRDefault="002C2B24" w:rsidP="00990DF2">
      <w:pPr>
        <w:bidi w:val="0"/>
        <w:spacing w:after="0"/>
        <w:jc w:val="both"/>
        <w:rPr>
          <w:rFonts w:asciiTheme="majorBidi" w:hAnsiTheme="majorBidi" w:cstheme="majorBidi"/>
          <w:sz w:val="20"/>
          <w:szCs w:val="20"/>
        </w:rPr>
      </w:pPr>
      <w:r>
        <w:rPr>
          <w:rFonts w:asciiTheme="majorBidi" w:hAnsiTheme="majorBidi" w:cstheme="majorBidi"/>
          <w:sz w:val="20"/>
          <w:szCs w:val="20"/>
        </w:rPr>
        <w:t xml:space="preserve"> </w:t>
      </w:r>
      <w:r w:rsidR="002E50AF" w:rsidRPr="00533D3E">
        <w:rPr>
          <w:rFonts w:asciiTheme="majorBidi" w:hAnsiTheme="majorBidi" w:cstheme="majorBidi"/>
          <w:sz w:val="20"/>
          <w:szCs w:val="20"/>
        </w:rPr>
        <w:t>Referrin</w:t>
      </w:r>
      <w:r w:rsidR="000954C7">
        <w:rPr>
          <w:rFonts w:asciiTheme="majorBidi" w:hAnsiTheme="majorBidi" w:cstheme="majorBidi"/>
          <w:sz w:val="20"/>
          <w:szCs w:val="20"/>
        </w:rPr>
        <w:t>g to high capacity of technologies. For instance,</w:t>
      </w:r>
      <w:r w:rsidR="002E50AF" w:rsidRPr="00533D3E">
        <w:rPr>
          <w:rFonts w:asciiTheme="majorBidi" w:hAnsiTheme="majorBidi" w:cstheme="majorBidi"/>
          <w:sz w:val="20"/>
          <w:szCs w:val="20"/>
        </w:rPr>
        <w:t xml:space="preserve"> pervasive wireless networking, iPods, smart phones, digital technologies, internet café with resources and open access IT areas, in addition Op</w:t>
      </w:r>
      <w:r w:rsidR="000954C7">
        <w:rPr>
          <w:rFonts w:asciiTheme="majorBidi" w:hAnsiTheme="majorBidi" w:cstheme="majorBidi"/>
          <w:sz w:val="20"/>
          <w:szCs w:val="20"/>
        </w:rPr>
        <w:t xml:space="preserve">en labs with web,  that could do </w:t>
      </w:r>
      <w:r w:rsidR="00501EC6">
        <w:rPr>
          <w:rFonts w:asciiTheme="majorBidi" w:hAnsiTheme="majorBidi" w:cstheme="majorBidi"/>
          <w:sz w:val="20"/>
          <w:szCs w:val="20"/>
        </w:rPr>
        <w:t xml:space="preserve">effectively </w:t>
      </w:r>
      <w:r w:rsidR="000954C7">
        <w:rPr>
          <w:rFonts w:asciiTheme="majorBidi" w:hAnsiTheme="majorBidi" w:cstheme="majorBidi"/>
          <w:sz w:val="20"/>
          <w:szCs w:val="20"/>
        </w:rPr>
        <w:t>in</w:t>
      </w:r>
      <w:r w:rsidR="000954C7" w:rsidRPr="00533D3E">
        <w:rPr>
          <w:rFonts w:asciiTheme="majorBidi" w:hAnsiTheme="majorBidi" w:cstheme="majorBidi"/>
          <w:sz w:val="20"/>
          <w:szCs w:val="20"/>
        </w:rPr>
        <w:t xml:space="preserve"> </w:t>
      </w:r>
      <w:r w:rsidR="000954C7">
        <w:rPr>
          <w:rFonts w:asciiTheme="majorBidi" w:hAnsiTheme="majorBidi" w:cstheme="majorBidi"/>
          <w:sz w:val="20"/>
          <w:szCs w:val="20"/>
        </w:rPr>
        <w:t>enriching</w:t>
      </w:r>
      <w:r w:rsidR="000954C7" w:rsidRPr="00533D3E">
        <w:rPr>
          <w:rFonts w:asciiTheme="majorBidi" w:hAnsiTheme="majorBidi" w:cstheme="majorBidi"/>
          <w:sz w:val="20"/>
          <w:szCs w:val="20"/>
        </w:rPr>
        <w:t xml:space="preserve"> students’ skills </w:t>
      </w:r>
      <w:r w:rsidR="00501EC6">
        <w:rPr>
          <w:rFonts w:asciiTheme="majorBidi" w:hAnsiTheme="majorBidi" w:cstheme="majorBidi"/>
          <w:sz w:val="20"/>
          <w:szCs w:val="20"/>
        </w:rPr>
        <w:t>for</w:t>
      </w:r>
      <w:r w:rsidR="000954C7" w:rsidRPr="00533D3E">
        <w:rPr>
          <w:rFonts w:asciiTheme="majorBidi" w:hAnsiTheme="majorBidi" w:cstheme="majorBidi"/>
          <w:sz w:val="20"/>
          <w:szCs w:val="20"/>
        </w:rPr>
        <w:t xml:space="preserve"> treating various technological equipment</w:t>
      </w:r>
      <w:r w:rsidR="000954C7">
        <w:rPr>
          <w:rFonts w:asciiTheme="majorBidi" w:hAnsiTheme="majorBidi" w:cstheme="majorBidi"/>
          <w:sz w:val="20"/>
          <w:szCs w:val="20"/>
        </w:rPr>
        <w:t xml:space="preserve"> and develop their attitudes towards electronic research and communication. </w:t>
      </w:r>
      <w:proofErr w:type="spellStart"/>
      <w:r w:rsidR="000954C7">
        <w:rPr>
          <w:rFonts w:asciiTheme="majorBidi" w:hAnsiTheme="majorBidi" w:cstheme="majorBidi"/>
          <w:sz w:val="20"/>
          <w:szCs w:val="20"/>
        </w:rPr>
        <w:t>Cyprien</w:t>
      </w:r>
      <w:proofErr w:type="spellEnd"/>
      <w:r w:rsidR="000954C7">
        <w:rPr>
          <w:rFonts w:asciiTheme="majorBidi" w:hAnsiTheme="majorBidi" w:cstheme="majorBidi"/>
          <w:sz w:val="20"/>
          <w:szCs w:val="20"/>
        </w:rPr>
        <w:t xml:space="preserve"> Lomas.</w:t>
      </w:r>
      <w:r w:rsidR="002E50AF" w:rsidRPr="00533D3E">
        <w:rPr>
          <w:rFonts w:asciiTheme="majorBidi" w:hAnsiTheme="majorBidi" w:cstheme="majorBidi"/>
          <w:sz w:val="20"/>
          <w:szCs w:val="20"/>
        </w:rPr>
        <w:t xml:space="preserve"> Diana G. </w:t>
      </w:r>
      <w:proofErr w:type="spellStart"/>
      <w:r w:rsidR="002E50AF" w:rsidRPr="00533D3E">
        <w:rPr>
          <w:rFonts w:asciiTheme="majorBidi" w:hAnsiTheme="majorBidi" w:cstheme="majorBidi"/>
          <w:sz w:val="20"/>
          <w:szCs w:val="20"/>
        </w:rPr>
        <w:t>Oblinger</w:t>
      </w:r>
      <w:proofErr w:type="spellEnd"/>
      <w:r w:rsidR="002E50AF" w:rsidRPr="00533D3E">
        <w:rPr>
          <w:rFonts w:asciiTheme="majorBidi" w:hAnsiTheme="majorBidi" w:cstheme="majorBidi"/>
          <w:sz w:val="20"/>
          <w:szCs w:val="20"/>
        </w:rPr>
        <w:t xml:space="preserve"> (2006, 501-511) discussed  that designing e-learning spaces encourage</w:t>
      </w:r>
      <w:r w:rsidR="00501EC6">
        <w:rPr>
          <w:rFonts w:asciiTheme="majorBidi" w:hAnsiTheme="majorBidi" w:cstheme="majorBidi"/>
          <w:sz w:val="20"/>
          <w:szCs w:val="20"/>
        </w:rPr>
        <w:t>s</w:t>
      </w:r>
      <w:r w:rsidR="002E50AF" w:rsidRPr="00533D3E">
        <w:rPr>
          <w:rFonts w:asciiTheme="majorBidi" w:hAnsiTheme="majorBidi" w:cstheme="majorBidi"/>
          <w:sz w:val="20"/>
          <w:szCs w:val="20"/>
        </w:rPr>
        <w:t xml:space="preserve"> students to spend more time on campus and impact on learning space. For example, the café website encourages users to explore their learning preferences and time-management skills, and spaces with  laptops tables encourage informal discussion alongside access to IT. In addition, technologies spaces that are providing with mobile and wireless technologies will support a wider variety of pedagogic appro</w:t>
      </w:r>
      <w:r w:rsidR="00501EC6">
        <w:rPr>
          <w:rFonts w:asciiTheme="majorBidi" w:hAnsiTheme="majorBidi" w:cstheme="majorBidi"/>
          <w:sz w:val="20"/>
          <w:szCs w:val="20"/>
        </w:rPr>
        <w:t xml:space="preserve">aches of learning, for example, </w:t>
      </w:r>
      <w:r w:rsidR="002E50AF" w:rsidRPr="00533D3E">
        <w:rPr>
          <w:rFonts w:asciiTheme="majorBidi" w:hAnsiTheme="majorBidi" w:cstheme="majorBidi"/>
          <w:sz w:val="20"/>
          <w:szCs w:val="20"/>
        </w:rPr>
        <w:t>e- conference</w:t>
      </w:r>
      <w:r w:rsidR="00501EC6">
        <w:rPr>
          <w:rFonts w:asciiTheme="majorBidi" w:hAnsiTheme="majorBidi" w:cstheme="majorBidi"/>
          <w:sz w:val="20"/>
          <w:szCs w:val="20"/>
        </w:rPr>
        <w:t xml:space="preserve">, </w:t>
      </w:r>
      <w:r w:rsidR="002E50AF" w:rsidRPr="00533D3E">
        <w:rPr>
          <w:rFonts w:asciiTheme="majorBidi" w:hAnsiTheme="majorBidi" w:cstheme="majorBidi"/>
          <w:sz w:val="20"/>
          <w:szCs w:val="20"/>
        </w:rPr>
        <w:t>mobil</w:t>
      </w:r>
      <w:r w:rsidR="00501EC6">
        <w:rPr>
          <w:rFonts w:asciiTheme="majorBidi" w:hAnsiTheme="majorBidi" w:cstheme="majorBidi"/>
          <w:sz w:val="20"/>
          <w:szCs w:val="20"/>
        </w:rPr>
        <w:t xml:space="preserve">e learning and </w:t>
      </w:r>
      <w:r w:rsidR="002E50AF" w:rsidRPr="00533D3E">
        <w:rPr>
          <w:rFonts w:asciiTheme="majorBidi" w:hAnsiTheme="majorBidi" w:cstheme="majorBidi"/>
          <w:sz w:val="20"/>
          <w:szCs w:val="20"/>
        </w:rPr>
        <w:t>blended learning styles, at the same time, would cover an educational need comes from different excluded learners who have different circumstances. Therefore, High-tech laboratories in higher education spaces should be designed considering learners’ characteristics, subject matter and the equipment capacity.</w:t>
      </w:r>
      <w:r w:rsidR="006C5D35">
        <w:rPr>
          <w:rFonts w:asciiTheme="majorBidi" w:hAnsiTheme="majorBidi" w:cstheme="majorBidi"/>
          <w:sz w:val="20"/>
          <w:szCs w:val="20"/>
        </w:rPr>
        <w:t xml:space="preserve"> The following photos group (3) present wide selections from advanced e-learning space for </w:t>
      </w:r>
      <w:r w:rsidR="006C5D35" w:rsidRPr="00FC160E">
        <w:rPr>
          <w:rFonts w:asciiTheme="majorBidi" w:hAnsiTheme="majorBidi" w:cstheme="majorBidi"/>
          <w:sz w:val="18"/>
          <w:szCs w:val="18"/>
        </w:rPr>
        <w:t>21</w:t>
      </w:r>
      <w:r w:rsidR="006C5D35" w:rsidRPr="00FC160E">
        <w:rPr>
          <w:rFonts w:asciiTheme="majorBidi" w:hAnsiTheme="majorBidi" w:cstheme="majorBidi"/>
          <w:sz w:val="18"/>
          <w:szCs w:val="18"/>
          <w:vertAlign w:val="superscript"/>
        </w:rPr>
        <w:t>st</w:t>
      </w:r>
      <w:r w:rsidR="006C5D35" w:rsidRPr="00FC160E">
        <w:rPr>
          <w:rFonts w:asciiTheme="majorBidi" w:hAnsiTheme="majorBidi" w:cstheme="majorBidi"/>
          <w:sz w:val="18"/>
          <w:szCs w:val="18"/>
        </w:rPr>
        <w:t xml:space="preserve"> century learning and teaching</w:t>
      </w:r>
      <w:r w:rsidR="006C5D35">
        <w:rPr>
          <w:rFonts w:asciiTheme="majorBidi" w:hAnsiTheme="majorBidi" w:cstheme="majorBidi"/>
          <w:sz w:val="18"/>
          <w:szCs w:val="18"/>
        </w:rPr>
        <w:t>.</w:t>
      </w:r>
      <w:r w:rsidR="006C5D35">
        <w:rPr>
          <w:rFonts w:asciiTheme="majorBidi" w:hAnsiTheme="majorBidi" w:cstheme="majorBidi"/>
          <w:sz w:val="20"/>
          <w:szCs w:val="20"/>
        </w:rPr>
        <w:t xml:space="preserve">  </w:t>
      </w:r>
    </w:p>
    <w:p w:rsidR="00206439" w:rsidRPr="005201EF" w:rsidRDefault="00206439" w:rsidP="00206439">
      <w:pPr>
        <w:autoSpaceDE w:val="0"/>
        <w:autoSpaceDN w:val="0"/>
        <w:bidi w:val="0"/>
        <w:adjustRightInd w:val="0"/>
        <w:spacing w:after="0" w:line="240" w:lineRule="auto"/>
        <w:rPr>
          <w:rFonts w:asciiTheme="majorBidi" w:hAnsiTheme="majorBidi" w:cstheme="majorBidi"/>
          <w:sz w:val="24"/>
          <w:szCs w:val="24"/>
        </w:rPr>
      </w:pPr>
    </w:p>
    <w:p w:rsidR="00206439" w:rsidRDefault="004C5CC2" w:rsidP="00483A1F">
      <w:pPr>
        <w:bidi w:val="0"/>
        <w:rPr>
          <w:rFonts w:asciiTheme="majorBidi" w:hAnsiTheme="majorBidi" w:cstheme="majorBidi"/>
          <w:sz w:val="24"/>
          <w:szCs w:val="24"/>
        </w:rPr>
      </w:pPr>
      <w:r>
        <w:rPr>
          <w:rFonts w:ascii="Arial" w:eastAsia="Times New Roman" w:hAnsi="Arial" w:cs="Arial"/>
          <w:noProof/>
          <w:color w:val="333333"/>
          <w:sz w:val="12"/>
          <w:szCs w:val="12"/>
        </w:rPr>
        <w:t xml:space="preserve">      </w:t>
      </w:r>
      <w:r w:rsidR="00F151B3" w:rsidRPr="005201EF">
        <w:rPr>
          <w:rFonts w:asciiTheme="majorBidi" w:hAnsiTheme="majorBidi" w:cstheme="majorBidi"/>
          <w:noProof/>
          <w:sz w:val="24"/>
          <w:szCs w:val="24"/>
        </w:rPr>
        <w:drawing>
          <wp:inline distT="0" distB="0" distL="0" distR="0" wp14:anchorId="05834269" wp14:editId="17975ED5">
            <wp:extent cx="860349" cy="1147775"/>
            <wp:effectExtent l="8572" t="0" r="6033" b="6032"/>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rot="16200000">
                      <a:off x="0" y="0"/>
                      <a:ext cx="857009" cy="1143319"/>
                    </a:xfrm>
                    <a:prstGeom prst="rect">
                      <a:avLst/>
                    </a:prstGeom>
                  </pic:spPr>
                </pic:pic>
              </a:graphicData>
            </a:graphic>
          </wp:inline>
        </w:drawing>
      </w:r>
      <w:r>
        <w:rPr>
          <w:rFonts w:ascii="Arial" w:eastAsia="Times New Roman" w:hAnsi="Arial" w:cs="Arial"/>
          <w:noProof/>
          <w:color w:val="333333"/>
          <w:sz w:val="12"/>
          <w:szCs w:val="12"/>
        </w:rPr>
        <w:t xml:space="preserve">       </w:t>
      </w:r>
      <w:r w:rsidR="00F151B3">
        <w:rPr>
          <w:rFonts w:ascii="Arial" w:eastAsia="Times New Roman" w:hAnsi="Arial" w:cs="Arial"/>
          <w:noProof/>
          <w:color w:val="333333"/>
          <w:sz w:val="12"/>
          <w:szCs w:val="12"/>
        </w:rPr>
        <w:drawing>
          <wp:inline distT="0" distB="0" distL="0" distR="0" wp14:anchorId="251DDD0F" wp14:editId="05B64D76">
            <wp:extent cx="991590" cy="827238"/>
            <wp:effectExtent l="0" t="0" r="0" b="0"/>
            <wp:docPr id="10" name="صورة 10" descr="open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open lab"/>
                    <pic:cNvPicPr>
                      <a:picLocks noChangeAspect="1" noChangeArrowheads="1"/>
                    </pic:cNvPicPr>
                  </pic:nvPicPr>
                  <pic:blipFill>
                    <a:blip r:embed="rId22"/>
                    <a:srcRect/>
                    <a:stretch>
                      <a:fillRect/>
                    </a:stretch>
                  </pic:blipFill>
                  <pic:spPr bwMode="auto">
                    <a:xfrm>
                      <a:off x="0" y="0"/>
                      <a:ext cx="995852" cy="830793"/>
                    </a:xfrm>
                    <a:prstGeom prst="rect">
                      <a:avLst/>
                    </a:prstGeom>
                    <a:noFill/>
                    <a:ln w="9525">
                      <a:noFill/>
                      <a:miter lim="800000"/>
                      <a:headEnd/>
                      <a:tailEnd/>
                    </a:ln>
                  </pic:spPr>
                </pic:pic>
              </a:graphicData>
            </a:graphic>
          </wp:inline>
        </w:drawing>
      </w:r>
      <w:r>
        <w:rPr>
          <w:rFonts w:ascii="Arial" w:eastAsia="Times New Roman" w:hAnsi="Arial" w:cs="Arial"/>
          <w:noProof/>
          <w:color w:val="333333"/>
          <w:sz w:val="12"/>
          <w:szCs w:val="12"/>
        </w:rPr>
        <w:t xml:space="preserve">   </w:t>
      </w:r>
      <w:r w:rsidR="00F151B3">
        <w:rPr>
          <w:rFonts w:asciiTheme="majorBidi" w:hAnsiTheme="majorBidi" w:cstheme="majorBidi"/>
          <w:sz w:val="24"/>
          <w:szCs w:val="24"/>
        </w:rPr>
        <w:t xml:space="preserve"> </w:t>
      </w:r>
      <w:r>
        <w:rPr>
          <w:rFonts w:asciiTheme="majorBidi" w:hAnsiTheme="majorBidi" w:cstheme="majorBidi"/>
          <w:sz w:val="24"/>
          <w:szCs w:val="24"/>
        </w:rPr>
        <w:t xml:space="preserve"> </w:t>
      </w:r>
      <w:r w:rsidR="00F151B3">
        <w:rPr>
          <w:noProof/>
        </w:rPr>
        <w:drawing>
          <wp:inline distT="0" distB="0" distL="0" distR="0" wp14:anchorId="3DC66682" wp14:editId="7F575D5E">
            <wp:extent cx="1092530" cy="820049"/>
            <wp:effectExtent l="0" t="0" r="0" b="0"/>
            <wp:docPr id="15" name="صورة 15" descr="http://library.csuohio.edu/graphics/lcl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ibrary.csuohio.edu/graphics/lclc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93336" cy="820654"/>
                    </a:xfrm>
                    <a:prstGeom prst="rect">
                      <a:avLst/>
                    </a:prstGeom>
                    <a:noFill/>
                    <a:ln>
                      <a:noFill/>
                    </a:ln>
                  </pic:spPr>
                </pic:pic>
              </a:graphicData>
            </a:graphic>
          </wp:inline>
        </w:drawing>
      </w:r>
      <w:r>
        <w:rPr>
          <w:rFonts w:asciiTheme="majorBidi" w:hAnsiTheme="majorBidi" w:cstheme="majorBidi"/>
          <w:sz w:val="24"/>
          <w:szCs w:val="24"/>
        </w:rPr>
        <w:t xml:space="preserve">  </w:t>
      </w:r>
      <w:r w:rsidR="00F151B3">
        <w:rPr>
          <w:rFonts w:asciiTheme="majorBidi" w:hAnsiTheme="majorBidi" w:cstheme="majorBidi"/>
          <w:sz w:val="24"/>
          <w:szCs w:val="24"/>
        </w:rPr>
        <w:t xml:space="preserve"> </w:t>
      </w:r>
      <w:r w:rsidR="00F151B3">
        <w:rPr>
          <w:noProof/>
        </w:rPr>
        <w:drawing>
          <wp:inline distT="0" distB="0" distL="0" distR="0" wp14:anchorId="55A5DEAD" wp14:editId="575C72AE">
            <wp:extent cx="1181595" cy="816380"/>
            <wp:effectExtent l="0" t="0" r="0" b="3175"/>
            <wp:docPr id="16" name="صورة 16" descr="http://t0.gstatic.com/images?q=tbn:ANd9GcQvHjiEZDRsOqjx0a-V6VnujpqQKZ6gRs0BwXDV_v8s2KAMtv7y4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0.gstatic.com/images?q=tbn:ANd9GcQvHjiEZDRsOqjx0a-V6VnujpqQKZ6gRs0BwXDV_v8s2KAMtv7y4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83366" cy="817604"/>
                    </a:xfrm>
                    <a:prstGeom prst="rect">
                      <a:avLst/>
                    </a:prstGeom>
                    <a:noFill/>
                    <a:ln>
                      <a:noFill/>
                    </a:ln>
                  </pic:spPr>
                </pic:pic>
              </a:graphicData>
            </a:graphic>
          </wp:inline>
        </w:drawing>
      </w:r>
      <w:r>
        <w:rPr>
          <w:rFonts w:asciiTheme="majorBidi" w:hAnsiTheme="majorBidi" w:cstheme="majorBidi"/>
          <w:sz w:val="24"/>
          <w:szCs w:val="24"/>
        </w:rPr>
        <w:t xml:space="preserve">                                            </w:t>
      </w:r>
      <w:r w:rsidR="00CE0E34">
        <w:rPr>
          <w:rFonts w:asciiTheme="majorBidi" w:hAnsiTheme="majorBidi" w:cstheme="majorBidi"/>
          <w:sz w:val="24"/>
          <w:szCs w:val="24"/>
        </w:rPr>
        <w:t xml:space="preserve"> </w:t>
      </w:r>
    </w:p>
    <w:p w:rsidR="00D57E7E" w:rsidRPr="00FC160E" w:rsidRDefault="00FC160E" w:rsidP="00D57E7E">
      <w:pPr>
        <w:bidi w:val="0"/>
        <w:jc w:val="center"/>
        <w:rPr>
          <w:rFonts w:asciiTheme="majorBidi" w:hAnsiTheme="majorBidi" w:cstheme="majorBidi"/>
          <w:sz w:val="18"/>
          <w:szCs w:val="18"/>
        </w:rPr>
      </w:pPr>
      <w:r w:rsidRPr="00FC160E">
        <w:rPr>
          <w:rFonts w:asciiTheme="majorBidi" w:hAnsiTheme="majorBidi" w:cstheme="majorBidi"/>
          <w:sz w:val="18"/>
          <w:szCs w:val="18"/>
        </w:rPr>
        <w:t xml:space="preserve">Photos group (3) </w:t>
      </w:r>
      <w:r w:rsidR="00D57E7E" w:rsidRPr="00FC160E">
        <w:rPr>
          <w:rFonts w:asciiTheme="majorBidi" w:hAnsiTheme="majorBidi" w:cstheme="majorBidi"/>
          <w:sz w:val="18"/>
          <w:szCs w:val="18"/>
        </w:rPr>
        <w:t>Advanced e-learning spaces for 21</w:t>
      </w:r>
      <w:r w:rsidR="00D57E7E" w:rsidRPr="00FC160E">
        <w:rPr>
          <w:rFonts w:asciiTheme="majorBidi" w:hAnsiTheme="majorBidi" w:cstheme="majorBidi"/>
          <w:sz w:val="18"/>
          <w:szCs w:val="18"/>
          <w:vertAlign w:val="superscript"/>
        </w:rPr>
        <w:t>st</w:t>
      </w:r>
      <w:r w:rsidR="00D57E7E" w:rsidRPr="00FC160E">
        <w:rPr>
          <w:rFonts w:asciiTheme="majorBidi" w:hAnsiTheme="majorBidi" w:cstheme="majorBidi"/>
          <w:sz w:val="18"/>
          <w:szCs w:val="18"/>
        </w:rPr>
        <w:t xml:space="preserve"> century learning and teaching</w:t>
      </w:r>
      <w:r w:rsidR="008C49BF">
        <w:rPr>
          <w:rFonts w:asciiTheme="majorBidi" w:hAnsiTheme="majorBidi" w:cstheme="majorBidi"/>
          <w:sz w:val="18"/>
          <w:szCs w:val="18"/>
        </w:rPr>
        <w:t>.</w:t>
      </w:r>
    </w:p>
    <w:p w:rsidR="00D16BAF" w:rsidRPr="00CE63EA" w:rsidRDefault="00483A1F" w:rsidP="00CE63EA">
      <w:pPr>
        <w:bidi w:val="0"/>
        <w:jc w:val="both"/>
        <w:rPr>
          <w:rFonts w:asciiTheme="majorBidi" w:hAnsiTheme="majorBidi" w:cstheme="majorBidi"/>
          <w:sz w:val="24"/>
          <w:szCs w:val="24"/>
        </w:rPr>
      </w:pPr>
      <w:r w:rsidRPr="0015659B">
        <w:rPr>
          <w:rFonts w:asciiTheme="majorBidi" w:hAnsiTheme="majorBidi" w:cstheme="majorBidi"/>
          <w:sz w:val="20"/>
          <w:szCs w:val="20"/>
        </w:rPr>
        <w:t xml:space="preserve">The waited progress </w:t>
      </w:r>
      <w:r w:rsidR="00F21F9C">
        <w:rPr>
          <w:rFonts w:asciiTheme="majorBidi" w:hAnsiTheme="majorBidi" w:cstheme="majorBidi"/>
          <w:sz w:val="20"/>
          <w:szCs w:val="20"/>
        </w:rPr>
        <w:t>to</w:t>
      </w:r>
      <w:r w:rsidRPr="0015659B">
        <w:rPr>
          <w:rFonts w:asciiTheme="majorBidi" w:hAnsiTheme="majorBidi" w:cstheme="majorBidi"/>
          <w:sz w:val="20"/>
          <w:szCs w:val="20"/>
        </w:rPr>
        <w:t xml:space="preserve"> the electronic learning spaces directions towards </w:t>
      </w:r>
      <w:r w:rsidR="00F21F9C">
        <w:rPr>
          <w:rFonts w:asciiTheme="majorBidi" w:hAnsiTheme="majorBidi" w:cstheme="majorBidi"/>
          <w:sz w:val="20"/>
          <w:szCs w:val="20"/>
        </w:rPr>
        <w:t>embedding</w:t>
      </w:r>
      <w:r w:rsidRPr="0015659B">
        <w:rPr>
          <w:rFonts w:asciiTheme="majorBidi" w:hAnsiTheme="majorBidi" w:cstheme="majorBidi"/>
          <w:sz w:val="20"/>
          <w:szCs w:val="20"/>
        </w:rPr>
        <w:t xml:space="preserve">  modern  equipped  spaces like </w:t>
      </w:r>
      <w:r w:rsidR="008A328E">
        <w:rPr>
          <w:rFonts w:asciiTheme="majorBidi" w:hAnsiTheme="majorBidi" w:cstheme="majorBidi"/>
          <w:sz w:val="20"/>
          <w:szCs w:val="20"/>
        </w:rPr>
        <w:t>S</w:t>
      </w:r>
      <w:r w:rsidR="0015659B" w:rsidRPr="0015659B">
        <w:rPr>
          <w:rFonts w:asciiTheme="majorBidi" w:hAnsiTheme="majorBidi" w:cstheme="majorBidi"/>
          <w:sz w:val="20"/>
          <w:szCs w:val="20"/>
        </w:rPr>
        <w:t>paces for Mobile learning: Tablet PCs, Laptops, Mobile phones, Wireless keyboards/mi</w:t>
      </w:r>
      <w:r w:rsidR="008A328E">
        <w:rPr>
          <w:rFonts w:asciiTheme="majorBidi" w:hAnsiTheme="majorBidi" w:cstheme="majorBidi"/>
          <w:sz w:val="20"/>
          <w:szCs w:val="20"/>
        </w:rPr>
        <w:t>ce, PDAs and  Digital cameras, S</w:t>
      </w:r>
      <w:r w:rsidR="0015659B" w:rsidRPr="0015659B">
        <w:rPr>
          <w:rFonts w:asciiTheme="majorBidi" w:hAnsiTheme="majorBidi" w:cstheme="majorBidi"/>
          <w:sz w:val="20"/>
          <w:szCs w:val="20"/>
        </w:rPr>
        <w:t>pace for Connected learning</w:t>
      </w:r>
      <w:r w:rsidR="0015659B" w:rsidRPr="00151F57">
        <w:rPr>
          <w:rFonts w:asciiTheme="majorBidi" w:hAnsiTheme="majorBidi" w:cstheme="majorBidi"/>
          <w:sz w:val="20"/>
          <w:szCs w:val="20"/>
        </w:rPr>
        <w:t>: Wired computing, Wireless networks, Wireless-enabled laptops/tablet PCs, Internet-enabled PDAs and mobile phones,</w:t>
      </w:r>
      <w:r w:rsidR="0015659B">
        <w:rPr>
          <w:rFonts w:asciiTheme="majorBidi" w:hAnsiTheme="majorBidi" w:cstheme="majorBidi"/>
          <w:sz w:val="20"/>
          <w:szCs w:val="20"/>
        </w:rPr>
        <w:t xml:space="preserve"> </w:t>
      </w:r>
      <w:r w:rsidR="008A328E">
        <w:rPr>
          <w:rFonts w:asciiTheme="majorBidi" w:hAnsiTheme="majorBidi" w:cstheme="majorBidi"/>
          <w:sz w:val="20"/>
          <w:szCs w:val="20"/>
        </w:rPr>
        <w:t>and S</w:t>
      </w:r>
      <w:r w:rsidR="0015659B" w:rsidRPr="00151F57">
        <w:rPr>
          <w:rFonts w:asciiTheme="majorBidi" w:hAnsiTheme="majorBidi" w:cstheme="majorBidi"/>
          <w:sz w:val="20"/>
          <w:szCs w:val="20"/>
        </w:rPr>
        <w:t xml:space="preserve">pace for Visual and interactive learning: Video conferencing, Video streaming, Image projection, Interactive whiteboards and Voting devices, in addition </w:t>
      </w:r>
      <w:r w:rsidR="0015659B">
        <w:rPr>
          <w:rFonts w:asciiTheme="majorBidi" w:hAnsiTheme="majorBidi" w:cstheme="majorBidi"/>
          <w:sz w:val="20"/>
          <w:szCs w:val="20"/>
        </w:rPr>
        <w:t xml:space="preserve">to the </w:t>
      </w:r>
      <w:r w:rsidR="008A328E">
        <w:rPr>
          <w:rFonts w:asciiTheme="majorBidi" w:hAnsiTheme="majorBidi" w:cstheme="majorBidi"/>
          <w:sz w:val="20"/>
          <w:szCs w:val="20"/>
        </w:rPr>
        <w:t>S</w:t>
      </w:r>
      <w:r w:rsidR="0015659B" w:rsidRPr="00151F57">
        <w:rPr>
          <w:rFonts w:asciiTheme="majorBidi" w:hAnsiTheme="majorBidi" w:cstheme="majorBidi"/>
          <w:sz w:val="20"/>
          <w:szCs w:val="20"/>
        </w:rPr>
        <w:t>pace for Supported learning: Assistive technologies, Accessible USB ports, Audio-visual prompts, Video recording facilities, and Plasma screen information points.</w:t>
      </w:r>
      <w:r w:rsidR="0015659B" w:rsidRPr="00151F57">
        <w:rPr>
          <w:rFonts w:asciiTheme="majorBidi" w:hAnsiTheme="majorBidi" w:cstheme="majorBidi"/>
          <w:color w:val="FF0000"/>
          <w:sz w:val="20"/>
          <w:szCs w:val="20"/>
        </w:rPr>
        <w:t xml:space="preserve"> </w:t>
      </w:r>
      <w:r w:rsidR="008A328E">
        <w:rPr>
          <w:rFonts w:asciiTheme="majorBidi" w:hAnsiTheme="majorBidi" w:cstheme="majorBidi"/>
          <w:sz w:val="24"/>
          <w:szCs w:val="24"/>
        </w:rPr>
        <w:t>(</w:t>
      </w:r>
      <w:r w:rsidR="008A328E">
        <w:rPr>
          <w:rFonts w:asciiTheme="majorBidi" w:hAnsiTheme="majorBidi" w:cstheme="majorBidi"/>
          <w:sz w:val="20"/>
          <w:szCs w:val="20"/>
        </w:rPr>
        <w:t xml:space="preserve">David Radcliffe and others, 2009; </w:t>
      </w:r>
      <w:r>
        <w:rPr>
          <w:rFonts w:asciiTheme="majorBidi" w:hAnsiTheme="majorBidi" w:cstheme="majorBidi"/>
          <w:sz w:val="24"/>
          <w:szCs w:val="24"/>
        </w:rPr>
        <w:t xml:space="preserve"> </w:t>
      </w:r>
      <w:r w:rsidR="008A328E" w:rsidRPr="0086060F">
        <w:rPr>
          <w:rFonts w:asciiTheme="majorBidi" w:hAnsiTheme="majorBidi" w:cstheme="majorBidi"/>
        </w:rPr>
        <w:t xml:space="preserve">Diana G. </w:t>
      </w:r>
      <w:proofErr w:type="spellStart"/>
      <w:r w:rsidR="008A328E" w:rsidRPr="0086060F">
        <w:rPr>
          <w:rFonts w:asciiTheme="majorBidi" w:hAnsiTheme="majorBidi" w:cstheme="majorBidi"/>
        </w:rPr>
        <w:t>Oblinger</w:t>
      </w:r>
      <w:proofErr w:type="spellEnd"/>
      <w:r w:rsidR="008A328E">
        <w:rPr>
          <w:rFonts w:asciiTheme="majorBidi" w:hAnsiTheme="majorBidi" w:cstheme="majorBidi"/>
        </w:rPr>
        <w:t xml:space="preserve"> and others</w:t>
      </w:r>
      <w:r w:rsidR="008A328E" w:rsidRPr="0086060F">
        <w:rPr>
          <w:rFonts w:asciiTheme="majorBidi" w:hAnsiTheme="majorBidi" w:cstheme="majorBidi"/>
        </w:rPr>
        <w:t>, 2006</w:t>
      </w:r>
      <w:r w:rsidR="008A328E">
        <w:rPr>
          <w:rFonts w:asciiTheme="majorBidi" w:hAnsiTheme="majorBidi" w:cstheme="majorBidi"/>
        </w:rPr>
        <w:t>)</w:t>
      </w:r>
    </w:p>
    <w:p w:rsidR="00F319E2" w:rsidRPr="00CE63EA" w:rsidRDefault="003C5709" w:rsidP="00D16BAF">
      <w:pPr>
        <w:bidi w:val="0"/>
        <w:jc w:val="center"/>
        <w:rPr>
          <w:rFonts w:asciiTheme="majorBidi" w:hAnsiTheme="majorBidi" w:cstheme="majorBidi"/>
          <w:b/>
          <w:bCs/>
          <w:sz w:val="20"/>
          <w:szCs w:val="20"/>
        </w:rPr>
      </w:pPr>
      <w:r w:rsidRPr="00CE63EA">
        <w:rPr>
          <w:rFonts w:asciiTheme="majorBidi" w:hAnsiTheme="majorBidi" w:cstheme="majorBidi"/>
          <w:b/>
          <w:bCs/>
          <w:sz w:val="20"/>
          <w:szCs w:val="20"/>
        </w:rPr>
        <w:lastRenderedPageBreak/>
        <w:t xml:space="preserve">Conclusion comparison </w:t>
      </w:r>
    </w:p>
    <w:p w:rsidR="005F65E9" w:rsidRPr="00CE63EA" w:rsidRDefault="003C5709" w:rsidP="00CE63EA">
      <w:pPr>
        <w:bidi w:val="0"/>
        <w:jc w:val="both"/>
        <w:rPr>
          <w:rFonts w:asciiTheme="majorBidi" w:hAnsiTheme="majorBidi" w:cstheme="majorBidi"/>
          <w:sz w:val="20"/>
          <w:szCs w:val="20"/>
        </w:rPr>
      </w:pPr>
      <w:r w:rsidRPr="00CE63EA">
        <w:rPr>
          <w:rFonts w:asciiTheme="majorBidi" w:hAnsiTheme="majorBidi" w:cstheme="majorBidi"/>
          <w:sz w:val="20"/>
          <w:szCs w:val="20"/>
        </w:rPr>
        <w:t xml:space="preserve">  In the end, table (1) </w:t>
      </w:r>
      <w:r w:rsidR="005F65E9" w:rsidRPr="00CE63EA">
        <w:rPr>
          <w:rFonts w:asciiTheme="majorBidi" w:hAnsiTheme="majorBidi" w:cstheme="majorBidi"/>
          <w:sz w:val="20"/>
          <w:szCs w:val="20"/>
        </w:rPr>
        <w:t xml:space="preserve">is conclusion comparison </w:t>
      </w:r>
      <w:r w:rsidR="00CE63EA" w:rsidRPr="00CE63EA">
        <w:rPr>
          <w:rFonts w:asciiTheme="majorBidi" w:hAnsiTheme="majorBidi" w:cstheme="majorBidi"/>
          <w:sz w:val="20"/>
          <w:szCs w:val="20"/>
        </w:rPr>
        <w:t xml:space="preserve">which </w:t>
      </w:r>
      <w:r w:rsidR="005F65E9" w:rsidRPr="00CE63EA">
        <w:rPr>
          <w:rFonts w:asciiTheme="majorBidi" w:hAnsiTheme="majorBidi" w:cstheme="majorBidi"/>
          <w:sz w:val="20"/>
          <w:szCs w:val="20"/>
        </w:rPr>
        <w:t>collects</w:t>
      </w:r>
      <w:r w:rsidRPr="00CE63EA">
        <w:rPr>
          <w:rFonts w:asciiTheme="majorBidi" w:hAnsiTheme="majorBidi" w:cstheme="majorBidi"/>
          <w:sz w:val="20"/>
          <w:szCs w:val="20"/>
        </w:rPr>
        <w:t xml:space="preserve"> learning materials, activities and interactions </w:t>
      </w:r>
      <w:r w:rsidR="00C14B40" w:rsidRPr="00CE63EA">
        <w:rPr>
          <w:rFonts w:asciiTheme="majorBidi" w:hAnsiTheme="majorBidi" w:cstheme="majorBidi"/>
          <w:sz w:val="20"/>
          <w:szCs w:val="20"/>
        </w:rPr>
        <w:t xml:space="preserve">that </w:t>
      </w:r>
      <w:r w:rsidR="006B66A3" w:rsidRPr="00CE63EA">
        <w:rPr>
          <w:rFonts w:asciiTheme="majorBidi" w:hAnsiTheme="majorBidi" w:cstheme="majorBidi"/>
          <w:sz w:val="20"/>
          <w:szCs w:val="20"/>
        </w:rPr>
        <w:t>effe</w:t>
      </w:r>
      <w:r w:rsidR="005A744F" w:rsidRPr="00CE63EA">
        <w:rPr>
          <w:rFonts w:asciiTheme="majorBidi" w:hAnsiTheme="majorBidi" w:cstheme="majorBidi"/>
          <w:sz w:val="20"/>
          <w:szCs w:val="20"/>
        </w:rPr>
        <w:t>ct</w:t>
      </w:r>
      <w:r w:rsidR="006B66A3" w:rsidRPr="00CE63EA">
        <w:rPr>
          <w:rFonts w:asciiTheme="majorBidi" w:hAnsiTheme="majorBidi" w:cstheme="majorBidi"/>
          <w:sz w:val="20"/>
          <w:szCs w:val="20"/>
        </w:rPr>
        <w:t xml:space="preserve"> on quality and quantity</w:t>
      </w:r>
      <w:r w:rsidR="005A744F" w:rsidRPr="00CE63EA">
        <w:rPr>
          <w:rFonts w:asciiTheme="majorBidi" w:hAnsiTheme="majorBidi" w:cstheme="majorBidi"/>
          <w:sz w:val="20"/>
          <w:szCs w:val="20"/>
        </w:rPr>
        <w:t xml:space="preserve"> of the learning </w:t>
      </w:r>
      <w:r w:rsidR="00986CBC" w:rsidRPr="00CE63EA">
        <w:rPr>
          <w:rFonts w:asciiTheme="majorBidi" w:hAnsiTheme="majorBidi" w:cstheme="majorBidi"/>
          <w:sz w:val="20"/>
          <w:szCs w:val="20"/>
        </w:rPr>
        <w:t>processes</w:t>
      </w:r>
      <w:r w:rsidR="006B66A3" w:rsidRPr="00CE63EA">
        <w:rPr>
          <w:rFonts w:asciiTheme="majorBidi" w:hAnsiTheme="majorBidi" w:cstheme="majorBidi"/>
          <w:sz w:val="20"/>
          <w:szCs w:val="20"/>
        </w:rPr>
        <w:t xml:space="preserve">, and </w:t>
      </w:r>
      <w:r w:rsidR="005F65E9" w:rsidRPr="00CE63EA">
        <w:rPr>
          <w:rFonts w:asciiTheme="majorBidi" w:hAnsiTheme="majorBidi" w:cstheme="majorBidi"/>
          <w:sz w:val="20"/>
          <w:szCs w:val="20"/>
        </w:rPr>
        <w:t xml:space="preserve">should be considered when designing  </w:t>
      </w:r>
      <w:r w:rsidRPr="00CE63EA">
        <w:rPr>
          <w:rFonts w:asciiTheme="majorBidi" w:hAnsiTheme="majorBidi" w:cstheme="majorBidi"/>
          <w:sz w:val="20"/>
          <w:szCs w:val="20"/>
        </w:rPr>
        <w:t>outdoor, classroom and electronic learning spaces</w:t>
      </w:r>
      <w:r w:rsidR="005A744F" w:rsidRPr="00CE63EA">
        <w:rPr>
          <w:rFonts w:asciiTheme="majorBidi" w:hAnsiTheme="majorBidi" w:cstheme="majorBidi"/>
          <w:sz w:val="20"/>
          <w:szCs w:val="20"/>
        </w:rPr>
        <w:t xml:space="preserve"> </w:t>
      </w:r>
      <w:r w:rsidR="005F65E9" w:rsidRPr="00CE63EA">
        <w:rPr>
          <w:rFonts w:asciiTheme="majorBidi" w:hAnsiTheme="majorBidi" w:cstheme="majorBidi"/>
          <w:sz w:val="20"/>
          <w:szCs w:val="20"/>
        </w:rPr>
        <w:t>in higher education.</w:t>
      </w:r>
    </w:p>
    <w:p w:rsidR="00B47E21" w:rsidRPr="00CE63EA" w:rsidRDefault="00B47E21" w:rsidP="00B47E21">
      <w:pPr>
        <w:bidi w:val="0"/>
        <w:jc w:val="center"/>
        <w:rPr>
          <w:rFonts w:asciiTheme="majorBidi" w:hAnsiTheme="majorBidi" w:cstheme="majorBidi"/>
          <w:sz w:val="18"/>
          <w:szCs w:val="18"/>
        </w:rPr>
      </w:pPr>
      <w:r w:rsidRPr="00CE63EA">
        <w:rPr>
          <w:rFonts w:asciiTheme="majorBidi" w:hAnsiTheme="majorBidi" w:cstheme="majorBidi"/>
          <w:sz w:val="18"/>
          <w:szCs w:val="18"/>
        </w:rPr>
        <w:t>Table (1) comparison between types of learning spaces collects learning materials, activities and interactions.</w:t>
      </w:r>
    </w:p>
    <w:tbl>
      <w:tblPr>
        <w:tblStyle w:val="-2"/>
        <w:bidiVisual/>
        <w:tblW w:w="8499" w:type="dxa"/>
        <w:tblLayout w:type="fixed"/>
        <w:tblLook w:val="01E0" w:firstRow="1" w:lastRow="1" w:firstColumn="1" w:lastColumn="1" w:noHBand="0" w:noVBand="0"/>
      </w:tblPr>
      <w:tblGrid>
        <w:gridCol w:w="2478"/>
        <w:gridCol w:w="2126"/>
        <w:gridCol w:w="2152"/>
        <w:gridCol w:w="1743"/>
      </w:tblGrid>
      <w:tr w:rsidR="00F319E2" w:rsidRPr="0002316F" w:rsidTr="005F65E9">
        <w:trPr>
          <w:cnfStyle w:val="100000000000" w:firstRow="1" w:lastRow="0" w:firstColumn="0" w:lastColumn="0" w:oddVBand="0" w:evenVBand="0" w:oddHBand="0"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2478" w:type="dxa"/>
          </w:tcPr>
          <w:p w:rsidR="00F319E2" w:rsidRPr="0002316F" w:rsidRDefault="00F319E2" w:rsidP="008E0507">
            <w:pPr>
              <w:bidi w:val="0"/>
              <w:spacing w:before="60" w:after="60" w:line="360" w:lineRule="auto"/>
              <w:rPr>
                <w:rFonts w:asciiTheme="majorBidi" w:hAnsiTheme="majorBidi" w:cstheme="majorBidi"/>
                <w:b w:val="0"/>
                <w:bCs w:val="0"/>
                <w:sz w:val="18"/>
                <w:szCs w:val="18"/>
              </w:rPr>
            </w:pPr>
            <w:r w:rsidRPr="0002316F">
              <w:rPr>
                <w:rFonts w:asciiTheme="majorBidi" w:hAnsiTheme="majorBidi" w:cstheme="majorBidi"/>
                <w:sz w:val="18"/>
                <w:szCs w:val="18"/>
                <w:lang w:bidi="ar-EG"/>
              </w:rPr>
              <w:t>Electronic learning spaces</w:t>
            </w:r>
          </w:p>
        </w:tc>
        <w:tc>
          <w:tcPr>
            <w:cnfStyle w:val="000010000000" w:firstRow="0" w:lastRow="0" w:firstColumn="0" w:lastColumn="0" w:oddVBand="1" w:evenVBand="0" w:oddHBand="0" w:evenHBand="0" w:firstRowFirstColumn="0" w:firstRowLastColumn="0" w:lastRowFirstColumn="0" w:lastRowLastColumn="0"/>
            <w:tcW w:w="2126" w:type="dxa"/>
          </w:tcPr>
          <w:p w:rsidR="00F319E2" w:rsidRPr="0002316F" w:rsidRDefault="00F319E2" w:rsidP="008E0507">
            <w:pPr>
              <w:bidi w:val="0"/>
              <w:spacing w:before="60" w:after="60" w:line="360" w:lineRule="auto"/>
              <w:rPr>
                <w:rFonts w:asciiTheme="majorBidi" w:hAnsiTheme="majorBidi" w:cstheme="majorBidi"/>
                <w:b w:val="0"/>
                <w:bCs w:val="0"/>
                <w:sz w:val="18"/>
                <w:szCs w:val="18"/>
              </w:rPr>
            </w:pPr>
            <w:r w:rsidRPr="0002316F">
              <w:rPr>
                <w:rFonts w:asciiTheme="majorBidi" w:hAnsiTheme="majorBidi" w:cstheme="majorBidi"/>
                <w:sz w:val="18"/>
                <w:szCs w:val="18"/>
                <w:lang w:bidi="ar-EG"/>
              </w:rPr>
              <w:t>Classroom learning spaces</w:t>
            </w:r>
          </w:p>
        </w:tc>
        <w:tc>
          <w:tcPr>
            <w:tcW w:w="2152" w:type="dxa"/>
          </w:tcPr>
          <w:p w:rsidR="00F319E2" w:rsidRPr="0002316F" w:rsidRDefault="00F319E2" w:rsidP="008E0507">
            <w:pPr>
              <w:bidi w:val="0"/>
              <w:spacing w:before="60" w:after="60"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18"/>
                <w:szCs w:val="18"/>
                <w:rtl/>
              </w:rPr>
            </w:pPr>
            <w:r w:rsidRPr="0002316F">
              <w:rPr>
                <w:rFonts w:asciiTheme="majorBidi" w:hAnsiTheme="majorBidi" w:cstheme="majorBidi"/>
                <w:sz w:val="18"/>
                <w:szCs w:val="18"/>
              </w:rPr>
              <w:t>Outdoor learning spaces</w:t>
            </w:r>
          </w:p>
        </w:tc>
        <w:tc>
          <w:tcPr>
            <w:cnfStyle w:val="000100000000" w:firstRow="0" w:lastRow="0" w:firstColumn="0" w:lastColumn="1" w:oddVBand="0" w:evenVBand="0" w:oddHBand="0" w:evenHBand="0" w:firstRowFirstColumn="0" w:firstRowLastColumn="0" w:lastRowFirstColumn="0" w:lastRowLastColumn="0"/>
            <w:tcW w:w="1743" w:type="dxa"/>
          </w:tcPr>
          <w:p w:rsidR="00F319E2" w:rsidRPr="0002316F" w:rsidRDefault="00F319E2" w:rsidP="008E0507">
            <w:pPr>
              <w:spacing w:before="60" w:after="60" w:line="360" w:lineRule="auto"/>
              <w:jc w:val="center"/>
              <w:rPr>
                <w:rFonts w:asciiTheme="majorBidi" w:hAnsiTheme="majorBidi" w:cstheme="majorBidi"/>
                <w:b w:val="0"/>
                <w:bCs w:val="0"/>
                <w:sz w:val="18"/>
                <w:szCs w:val="18"/>
                <w:rtl/>
              </w:rPr>
            </w:pPr>
            <w:r w:rsidRPr="0002316F">
              <w:rPr>
                <w:rFonts w:asciiTheme="majorBidi" w:hAnsiTheme="majorBidi" w:cstheme="majorBidi"/>
                <w:sz w:val="18"/>
                <w:szCs w:val="18"/>
                <w:lang w:bidi="ar-EG"/>
              </w:rPr>
              <w:t>Comparison</w:t>
            </w:r>
          </w:p>
        </w:tc>
      </w:tr>
      <w:tr w:rsidR="00F319E2" w:rsidRPr="0002316F" w:rsidTr="005F65E9">
        <w:trPr>
          <w:cnfStyle w:val="000000100000" w:firstRow="0" w:lastRow="0" w:firstColumn="0" w:lastColumn="0" w:oddVBand="0" w:evenVBand="0" w:oddHBand="1" w:evenHBand="0" w:firstRowFirstColumn="0" w:firstRowLastColumn="0" w:lastRowFirstColumn="0" w:lastRowLastColumn="0"/>
          <w:trHeight w:val="772"/>
        </w:trPr>
        <w:tc>
          <w:tcPr>
            <w:cnfStyle w:val="001000000000" w:firstRow="0" w:lastRow="0" w:firstColumn="1" w:lastColumn="0" w:oddVBand="0" w:evenVBand="0" w:oddHBand="0" w:evenHBand="0" w:firstRowFirstColumn="0" w:firstRowLastColumn="0" w:lastRowFirstColumn="0" w:lastRowLastColumn="0"/>
            <w:tcW w:w="2478" w:type="dxa"/>
          </w:tcPr>
          <w:p w:rsidR="00F319E2" w:rsidRPr="0002316F" w:rsidRDefault="00F319E2" w:rsidP="008E0507">
            <w:pPr>
              <w:bidi w:val="0"/>
              <w:spacing w:before="60" w:after="60" w:line="360" w:lineRule="auto"/>
              <w:jc w:val="center"/>
              <w:rPr>
                <w:rFonts w:asciiTheme="majorBidi" w:hAnsiTheme="majorBidi" w:cstheme="majorBidi"/>
                <w:sz w:val="16"/>
                <w:szCs w:val="16"/>
                <w:lang w:bidi="ar-EG"/>
              </w:rPr>
            </w:pPr>
            <w:r w:rsidRPr="0002316F">
              <w:rPr>
                <w:rFonts w:asciiTheme="majorBidi" w:hAnsiTheme="majorBidi" w:cstheme="majorBidi"/>
                <w:sz w:val="16"/>
                <w:szCs w:val="16"/>
                <w:lang w:bidi="ar-EG"/>
              </w:rPr>
              <w:t>Learning happen by  using virtual materials, e.g.  e-texts, simulations and information technology and communication</w:t>
            </w:r>
            <w:r w:rsidRPr="0002316F">
              <w:rPr>
                <w:rFonts w:asciiTheme="majorBidi" w:hAnsiTheme="majorBidi" w:cstheme="majorBidi"/>
                <w:sz w:val="16"/>
                <w:szCs w:val="16"/>
              </w:rPr>
              <w:t>, as spaces to intensive  knowledge resources</w:t>
            </w:r>
            <w:r w:rsidRPr="0002316F">
              <w:rPr>
                <w:rFonts w:asciiTheme="majorBidi" w:hAnsiTheme="majorBidi" w:cstheme="majorBidi"/>
                <w:sz w:val="16"/>
                <w:szCs w:val="16"/>
                <w:lang w:bidi="ar-EG"/>
              </w:rPr>
              <w:t>.</w:t>
            </w:r>
          </w:p>
        </w:tc>
        <w:tc>
          <w:tcPr>
            <w:cnfStyle w:val="000010000000" w:firstRow="0" w:lastRow="0" w:firstColumn="0" w:lastColumn="0" w:oddVBand="1" w:evenVBand="0" w:oddHBand="0" w:evenHBand="0" w:firstRowFirstColumn="0" w:firstRowLastColumn="0" w:lastRowFirstColumn="0" w:lastRowLastColumn="0"/>
            <w:tcW w:w="2126" w:type="dxa"/>
          </w:tcPr>
          <w:p w:rsidR="00F319E2" w:rsidRPr="0002316F" w:rsidRDefault="00F319E2" w:rsidP="008E0507">
            <w:pPr>
              <w:bidi w:val="0"/>
              <w:spacing w:before="60" w:after="60" w:line="360" w:lineRule="auto"/>
              <w:jc w:val="center"/>
              <w:rPr>
                <w:rFonts w:asciiTheme="majorBidi" w:hAnsiTheme="majorBidi" w:cstheme="majorBidi"/>
                <w:sz w:val="16"/>
                <w:szCs w:val="16"/>
                <w:lang w:bidi="ar-EG"/>
              </w:rPr>
            </w:pPr>
            <w:r w:rsidRPr="0002316F">
              <w:rPr>
                <w:rFonts w:asciiTheme="majorBidi" w:hAnsiTheme="majorBidi" w:cstheme="majorBidi"/>
                <w:sz w:val="16"/>
                <w:szCs w:val="16"/>
                <w:lang w:bidi="ar-EG"/>
              </w:rPr>
              <w:t>Learning materials include  actual materials, e.g. books, labs equipment and tools, as spaces to  limited information resources.</w:t>
            </w:r>
          </w:p>
        </w:tc>
        <w:tc>
          <w:tcPr>
            <w:tcW w:w="2152" w:type="dxa"/>
          </w:tcPr>
          <w:p w:rsidR="00F319E2" w:rsidRPr="0002316F" w:rsidRDefault="00F319E2" w:rsidP="008E0507">
            <w:pPr>
              <w:bidi w:val="0"/>
              <w:spacing w:before="60" w:after="6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tl/>
                <w:lang w:bidi="ar-EG"/>
              </w:rPr>
            </w:pPr>
            <w:r w:rsidRPr="0002316F">
              <w:rPr>
                <w:rFonts w:asciiTheme="majorBidi" w:hAnsiTheme="majorBidi" w:cstheme="majorBidi"/>
                <w:sz w:val="16"/>
                <w:szCs w:val="16"/>
                <w:lang w:bidi="ar-EG"/>
              </w:rPr>
              <w:t>Learning  materials based on   environmental and physical resources, e.g. gardens, zoo, mountains, museums, including a wide range of knowledge</w:t>
            </w:r>
          </w:p>
        </w:tc>
        <w:tc>
          <w:tcPr>
            <w:cnfStyle w:val="000100000000" w:firstRow="0" w:lastRow="0" w:firstColumn="0" w:lastColumn="1" w:oddVBand="0" w:evenVBand="0" w:oddHBand="0" w:evenHBand="0" w:firstRowFirstColumn="0" w:firstRowLastColumn="0" w:lastRowFirstColumn="0" w:lastRowLastColumn="0"/>
            <w:tcW w:w="1743" w:type="dxa"/>
          </w:tcPr>
          <w:p w:rsidR="00F319E2" w:rsidRPr="0002316F" w:rsidRDefault="00F319E2" w:rsidP="008E0507">
            <w:pPr>
              <w:bidi w:val="0"/>
              <w:spacing w:before="60" w:after="60" w:line="360" w:lineRule="auto"/>
              <w:jc w:val="center"/>
              <w:rPr>
                <w:rFonts w:asciiTheme="majorBidi" w:hAnsiTheme="majorBidi" w:cstheme="majorBidi"/>
                <w:b w:val="0"/>
                <w:bCs w:val="0"/>
                <w:sz w:val="18"/>
                <w:szCs w:val="18"/>
                <w:lang w:bidi="ar-EG"/>
              </w:rPr>
            </w:pPr>
          </w:p>
          <w:p w:rsidR="00F319E2" w:rsidRPr="0002316F" w:rsidRDefault="00F319E2" w:rsidP="008E0507">
            <w:pPr>
              <w:bidi w:val="0"/>
              <w:spacing w:before="60" w:after="60" w:line="360" w:lineRule="auto"/>
              <w:jc w:val="center"/>
              <w:rPr>
                <w:rFonts w:asciiTheme="majorBidi" w:hAnsiTheme="majorBidi" w:cstheme="majorBidi"/>
                <w:b w:val="0"/>
                <w:bCs w:val="0"/>
                <w:sz w:val="16"/>
                <w:szCs w:val="16"/>
                <w:rtl/>
                <w:lang w:bidi="ar-EG"/>
              </w:rPr>
            </w:pPr>
            <w:r w:rsidRPr="0002316F">
              <w:rPr>
                <w:rFonts w:asciiTheme="majorBidi" w:hAnsiTheme="majorBidi" w:cstheme="majorBidi"/>
                <w:sz w:val="18"/>
                <w:szCs w:val="18"/>
                <w:lang w:bidi="ar-EG"/>
              </w:rPr>
              <w:t xml:space="preserve"> Learning materials</w:t>
            </w:r>
          </w:p>
        </w:tc>
      </w:tr>
      <w:tr w:rsidR="00F319E2" w:rsidRPr="0002316F" w:rsidTr="005F65E9">
        <w:trPr>
          <w:trHeight w:val="709"/>
        </w:trPr>
        <w:tc>
          <w:tcPr>
            <w:cnfStyle w:val="001000000000" w:firstRow="0" w:lastRow="0" w:firstColumn="1" w:lastColumn="0" w:oddVBand="0" w:evenVBand="0" w:oddHBand="0" w:evenHBand="0" w:firstRowFirstColumn="0" w:firstRowLastColumn="0" w:lastRowFirstColumn="0" w:lastRowLastColumn="0"/>
            <w:tcW w:w="2478" w:type="dxa"/>
          </w:tcPr>
          <w:p w:rsidR="00F319E2" w:rsidRPr="0002316F" w:rsidRDefault="00F319E2" w:rsidP="008E0507">
            <w:pPr>
              <w:bidi w:val="0"/>
              <w:spacing w:before="60" w:after="60" w:line="360" w:lineRule="auto"/>
              <w:jc w:val="center"/>
              <w:rPr>
                <w:rFonts w:asciiTheme="majorBidi" w:hAnsiTheme="majorBidi" w:cstheme="majorBidi"/>
                <w:sz w:val="16"/>
                <w:szCs w:val="16"/>
                <w:rtl/>
                <w:lang w:bidi="ar-EG"/>
              </w:rPr>
            </w:pPr>
            <w:r w:rsidRPr="0002316F">
              <w:rPr>
                <w:rFonts w:asciiTheme="majorBidi" w:hAnsiTheme="majorBidi" w:cstheme="majorBidi"/>
                <w:sz w:val="16"/>
                <w:szCs w:val="16"/>
                <w:lang w:bidi="ar-EG"/>
              </w:rPr>
              <w:t>Using learning by showing and  perception, based on  information technology and communications,  including visual thinking and imagine with manipulating and manual proficiency.</w:t>
            </w:r>
          </w:p>
        </w:tc>
        <w:tc>
          <w:tcPr>
            <w:cnfStyle w:val="000010000000" w:firstRow="0" w:lastRow="0" w:firstColumn="0" w:lastColumn="0" w:oddVBand="1" w:evenVBand="0" w:oddHBand="0" w:evenHBand="0" w:firstRowFirstColumn="0" w:firstRowLastColumn="0" w:lastRowFirstColumn="0" w:lastRowLastColumn="0"/>
            <w:tcW w:w="2126" w:type="dxa"/>
          </w:tcPr>
          <w:p w:rsidR="00F319E2" w:rsidRPr="0002316F" w:rsidRDefault="00F319E2" w:rsidP="008E0507">
            <w:pPr>
              <w:bidi w:val="0"/>
              <w:spacing w:before="60" w:after="60" w:line="360" w:lineRule="auto"/>
              <w:jc w:val="center"/>
              <w:rPr>
                <w:rFonts w:asciiTheme="majorBidi" w:hAnsiTheme="majorBidi" w:cstheme="majorBidi"/>
                <w:sz w:val="16"/>
                <w:szCs w:val="16"/>
                <w:rtl/>
                <w:lang w:bidi="ar-EG"/>
              </w:rPr>
            </w:pPr>
            <w:r w:rsidRPr="0002316F">
              <w:rPr>
                <w:rFonts w:asciiTheme="majorBidi" w:hAnsiTheme="majorBidi" w:cstheme="majorBidi"/>
                <w:sz w:val="16"/>
                <w:szCs w:val="16"/>
                <w:lang w:bidi="ar-EG"/>
              </w:rPr>
              <w:t>Concentration on reading, understanding and evaluation inside classrooms and learning buildings, depending on logical thinking and manual treatments.</w:t>
            </w:r>
          </w:p>
        </w:tc>
        <w:tc>
          <w:tcPr>
            <w:tcW w:w="2152" w:type="dxa"/>
          </w:tcPr>
          <w:p w:rsidR="00F319E2" w:rsidRPr="0002316F" w:rsidRDefault="00F319E2" w:rsidP="008E0507">
            <w:pPr>
              <w:bidi w:val="0"/>
              <w:spacing w:before="60" w:after="6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lang w:bidi="ar-EG"/>
              </w:rPr>
            </w:pPr>
            <w:r w:rsidRPr="0002316F">
              <w:rPr>
                <w:rFonts w:asciiTheme="majorBidi" w:hAnsiTheme="majorBidi" w:cstheme="majorBidi"/>
                <w:sz w:val="16"/>
                <w:szCs w:val="16"/>
                <w:lang w:bidi="ar-EG"/>
              </w:rPr>
              <w:t xml:space="preserve">Expanding through ecological components, and based on observation and checking, and then data collecting from natural resources. For example, </w:t>
            </w:r>
            <w:r>
              <w:rPr>
                <w:rFonts w:asciiTheme="majorBidi" w:hAnsiTheme="majorBidi" w:cstheme="majorBidi"/>
                <w:sz w:val="16"/>
                <w:szCs w:val="16"/>
                <w:lang w:bidi="ar-EG"/>
              </w:rPr>
              <w:t xml:space="preserve">the </w:t>
            </w:r>
            <w:r w:rsidRPr="0002316F">
              <w:rPr>
                <w:rFonts w:asciiTheme="majorBidi" w:hAnsiTheme="majorBidi" w:cstheme="majorBidi"/>
                <w:sz w:val="16"/>
                <w:szCs w:val="16"/>
                <w:lang w:bidi="ar-EG"/>
              </w:rPr>
              <w:t>sun, air, land, seas, rivers. mountains, trees, and other organisms, practicing diverge  thinking and open inquiring.</w:t>
            </w:r>
          </w:p>
        </w:tc>
        <w:tc>
          <w:tcPr>
            <w:cnfStyle w:val="000100000000" w:firstRow="0" w:lastRow="0" w:firstColumn="0" w:lastColumn="1" w:oddVBand="0" w:evenVBand="0" w:oddHBand="0" w:evenHBand="0" w:firstRowFirstColumn="0" w:firstRowLastColumn="0" w:lastRowFirstColumn="0" w:lastRowLastColumn="0"/>
            <w:tcW w:w="1743" w:type="dxa"/>
          </w:tcPr>
          <w:p w:rsidR="00F319E2" w:rsidRPr="0002316F" w:rsidRDefault="00F319E2" w:rsidP="008E0507">
            <w:pPr>
              <w:bidi w:val="0"/>
              <w:spacing w:before="60" w:after="60" w:line="360" w:lineRule="auto"/>
              <w:jc w:val="center"/>
              <w:rPr>
                <w:rFonts w:asciiTheme="majorBidi" w:hAnsiTheme="majorBidi" w:cstheme="majorBidi"/>
                <w:b w:val="0"/>
                <w:bCs w:val="0"/>
                <w:sz w:val="16"/>
                <w:szCs w:val="16"/>
                <w:lang w:bidi="ar-EG"/>
              </w:rPr>
            </w:pPr>
          </w:p>
          <w:p w:rsidR="00F319E2" w:rsidRPr="0002316F" w:rsidRDefault="00F319E2" w:rsidP="008E0507">
            <w:pPr>
              <w:bidi w:val="0"/>
              <w:spacing w:before="60" w:after="60" w:line="360" w:lineRule="auto"/>
              <w:jc w:val="center"/>
              <w:rPr>
                <w:rFonts w:asciiTheme="majorBidi" w:hAnsiTheme="majorBidi" w:cstheme="majorBidi"/>
                <w:b w:val="0"/>
                <w:bCs w:val="0"/>
                <w:sz w:val="18"/>
                <w:szCs w:val="18"/>
                <w:lang w:bidi="ar-EG"/>
              </w:rPr>
            </w:pPr>
            <w:r w:rsidRPr="0002316F">
              <w:rPr>
                <w:rFonts w:asciiTheme="majorBidi" w:hAnsiTheme="majorBidi" w:cstheme="majorBidi"/>
                <w:sz w:val="18"/>
                <w:szCs w:val="18"/>
                <w:lang w:bidi="ar-EG"/>
              </w:rPr>
              <w:t>Learning  activities</w:t>
            </w:r>
          </w:p>
        </w:tc>
      </w:tr>
      <w:tr w:rsidR="00F319E2" w:rsidRPr="0002316F" w:rsidTr="008E050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8" w:type="dxa"/>
          </w:tcPr>
          <w:p w:rsidR="00F319E2" w:rsidRPr="0002316F" w:rsidRDefault="00F319E2" w:rsidP="008E0507">
            <w:pPr>
              <w:bidi w:val="0"/>
              <w:spacing w:before="60" w:after="60" w:line="360" w:lineRule="auto"/>
              <w:jc w:val="center"/>
              <w:rPr>
                <w:rFonts w:asciiTheme="majorBidi" w:hAnsiTheme="majorBidi" w:cstheme="majorBidi"/>
                <w:sz w:val="16"/>
                <w:szCs w:val="16"/>
                <w:lang w:bidi="ar-EG"/>
              </w:rPr>
            </w:pPr>
            <w:r w:rsidRPr="0002316F">
              <w:rPr>
                <w:rFonts w:asciiTheme="majorBidi" w:hAnsiTheme="majorBidi" w:cstheme="majorBidi"/>
                <w:sz w:val="16"/>
                <w:szCs w:val="16"/>
                <w:lang w:bidi="ar-EG"/>
              </w:rPr>
              <w:t>Hypothetical, during  both direct and indirect  communication, with exchange of the  homework, tasks and teacher's feedback. Dominating</w:t>
            </w:r>
          </w:p>
          <w:p w:rsidR="00F319E2" w:rsidRPr="0002316F" w:rsidRDefault="00F319E2" w:rsidP="008E0507">
            <w:pPr>
              <w:bidi w:val="0"/>
              <w:spacing w:before="60" w:after="60" w:line="360" w:lineRule="auto"/>
              <w:jc w:val="center"/>
              <w:rPr>
                <w:rFonts w:asciiTheme="majorBidi" w:hAnsiTheme="majorBidi" w:cstheme="majorBidi"/>
                <w:sz w:val="16"/>
                <w:szCs w:val="16"/>
                <w:rtl/>
                <w:lang w:bidi="ar-EG"/>
              </w:rPr>
            </w:pPr>
            <w:r w:rsidRPr="0002316F">
              <w:rPr>
                <w:rFonts w:asciiTheme="majorBidi" w:hAnsiTheme="majorBidi" w:cstheme="majorBidi"/>
                <w:sz w:val="16"/>
                <w:szCs w:val="16"/>
                <w:lang w:bidi="ar-EG"/>
              </w:rPr>
              <w:t>independent and individual feelings between both e-teacher and individuals.</w:t>
            </w:r>
          </w:p>
        </w:tc>
        <w:tc>
          <w:tcPr>
            <w:cnfStyle w:val="000010000000" w:firstRow="0" w:lastRow="0" w:firstColumn="0" w:lastColumn="0" w:oddVBand="1" w:evenVBand="0" w:oddHBand="0" w:evenHBand="0" w:firstRowFirstColumn="0" w:firstRowLastColumn="0" w:lastRowFirstColumn="0" w:lastRowLastColumn="0"/>
            <w:tcW w:w="2126" w:type="dxa"/>
          </w:tcPr>
          <w:p w:rsidR="00F319E2" w:rsidRPr="0002316F" w:rsidRDefault="00F319E2" w:rsidP="008E0507">
            <w:pPr>
              <w:bidi w:val="0"/>
              <w:spacing w:before="60" w:after="60" w:line="360" w:lineRule="auto"/>
              <w:jc w:val="center"/>
              <w:rPr>
                <w:rFonts w:asciiTheme="majorBidi" w:hAnsiTheme="majorBidi" w:cstheme="majorBidi"/>
                <w:sz w:val="16"/>
                <w:szCs w:val="16"/>
                <w:rtl/>
                <w:lang w:bidi="ar-EG"/>
              </w:rPr>
            </w:pPr>
            <w:r w:rsidRPr="0002316F">
              <w:rPr>
                <w:rFonts w:asciiTheme="majorBidi" w:hAnsiTheme="majorBidi" w:cstheme="majorBidi"/>
                <w:sz w:val="16"/>
                <w:szCs w:val="16"/>
                <w:lang w:bidi="ar-EG"/>
              </w:rPr>
              <w:t>Directly, through face –to- face teaching, with teacher, colleagues, and resources, expanding of dependent emotions between teacher and students.</w:t>
            </w:r>
          </w:p>
        </w:tc>
        <w:tc>
          <w:tcPr>
            <w:tcW w:w="2152" w:type="dxa"/>
          </w:tcPr>
          <w:p w:rsidR="00F319E2" w:rsidRPr="0002316F" w:rsidRDefault="00F319E2" w:rsidP="008E0507">
            <w:pPr>
              <w:bidi w:val="0"/>
              <w:spacing w:before="60" w:after="60" w:line="360" w:lineRule="auto"/>
              <w:jc w:val="center"/>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sz w:val="16"/>
                <w:szCs w:val="16"/>
                <w:lang w:bidi="ar-EG"/>
              </w:rPr>
            </w:pPr>
            <w:r w:rsidRPr="0002316F">
              <w:rPr>
                <w:rFonts w:asciiTheme="majorBidi" w:hAnsiTheme="majorBidi" w:cstheme="majorBidi"/>
                <w:sz w:val="16"/>
                <w:szCs w:val="16"/>
                <w:lang w:bidi="ar-EG"/>
              </w:rPr>
              <w:t>Opening,  during true situations, with first hand and  direct experience, bringing  social behaviors between teacher and learners.</w:t>
            </w:r>
          </w:p>
          <w:p w:rsidR="00F319E2" w:rsidRPr="0002316F" w:rsidRDefault="00F319E2" w:rsidP="008E0507">
            <w:pPr>
              <w:bidi w:val="0"/>
              <w:spacing w:before="60" w:after="60" w:line="360" w:lineRule="auto"/>
              <w:jc w:val="center"/>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sz w:val="16"/>
                <w:szCs w:val="16"/>
                <w:rtl/>
                <w:lang w:bidi="ar-EG"/>
              </w:rPr>
            </w:pPr>
          </w:p>
        </w:tc>
        <w:tc>
          <w:tcPr>
            <w:cnfStyle w:val="000100000000" w:firstRow="0" w:lastRow="0" w:firstColumn="0" w:lastColumn="1" w:oddVBand="0" w:evenVBand="0" w:oddHBand="0" w:evenHBand="0" w:firstRowFirstColumn="0" w:firstRowLastColumn="0" w:lastRowFirstColumn="0" w:lastRowLastColumn="0"/>
            <w:tcW w:w="1743" w:type="dxa"/>
          </w:tcPr>
          <w:p w:rsidR="00F319E2" w:rsidRPr="0002316F" w:rsidRDefault="00F319E2" w:rsidP="008E0507">
            <w:pPr>
              <w:bidi w:val="0"/>
              <w:spacing w:before="60" w:after="60" w:line="360" w:lineRule="auto"/>
              <w:jc w:val="center"/>
              <w:rPr>
                <w:rFonts w:asciiTheme="majorBidi" w:hAnsiTheme="majorBidi" w:cstheme="majorBidi"/>
                <w:b w:val="0"/>
                <w:bCs w:val="0"/>
                <w:sz w:val="16"/>
                <w:szCs w:val="16"/>
                <w:lang w:bidi="ar-EG"/>
              </w:rPr>
            </w:pPr>
            <w:r w:rsidRPr="0002316F">
              <w:rPr>
                <w:rFonts w:asciiTheme="majorBidi" w:hAnsiTheme="majorBidi" w:cstheme="majorBidi"/>
                <w:sz w:val="16"/>
                <w:szCs w:val="16"/>
                <w:lang w:bidi="ar-EG"/>
              </w:rPr>
              <w:t xml:space="preserve">  </w:t>
            </w:r>
          </w:p>
          <w:p w:rsidR="00F319E2" w:rsidRPr="00F319E2" w:rsidRDefault="00F319E2" w:rsidP="008E0507">
            <w:pPr>
              <w:bidi w:val="0"/>
              <w:spacing w:before="60" w:after="60" w:line="360" w:lineRule="auto"/>
              <w:rPr>
                <w:rFonts w:asciiTheme="majorBidi" w:hAnsiTheme="majorBidi" w:cstheme="majorBidi"/>
                <w:sz w:val="18"/>
                <w:szCs w:val="18"/>
                <w:rtl/>
                <w:lang w:bidi="ar-EG"/>
              </w:rPr>
            </w:pPr>
            <w:r>
              <w:rPr>
                <w:rFonts w:asciiTheme="majorBidi" w:hAnsiTheme="majorBidi" w:cstheme="majorBidi"/>
                <w:sz w:val="18"/>
                <w:szCs w:val="18"/>
                <w:lang w:bidi="ar-EG"/>
              </w:rPr>
              <w:t xml:space="preserve">Learner </w:t>
            </w:r>
            <w:r w:rsidRPr="0002316F">
              <w:rPr>
                <w:rFonts w:asciiTheme="majorBidi" w:hAnsiTheme="majorBidi" w:cstheme="majorBidi"/>
                <w:sz w:val="18"/>
                <w:szCs w:val="18"/>
                <w:lang w:bidi="ar-EG"/>
              </w:rPr>
              <w:t>Interactions</w:t>
            </w:r>
          </w:p>
        </w:tc>
      </w:tr>
    </w:tbl>
    <w:p w:rsidR="002C2B24" w:rsidRDefault="002C2B24" w:rsidP="002C2B24">
      <w:pPr>
        <w:bidi w:val="0"/>
        <w:jc w:val="both"/>
        <w:rPr>
          <w:rFonts w:ascii="Imago-Light" w:hAnsi="Imago-Light" w:cs="Imago-Light"/>
          <w:sz w:val="18"/>
          <w:szCs w:val="18"/>
        </w:rPr>
      </w:pPr>
    </w:p>
    <w:p w:rsidR="00A878F4" w:rsidRDefault="00A878F4" w:rsidP="00A878F4">
      <w:pPr>
        <w:bidi w:val="0"/>
        <w:jc w:val="both"/>
        <w:rPr>
          <w:rFonts w:ascii="Imago-Light" w:hAnsi="Imago-Light" w:cs="Imago-Light"/>
          <w:sz w:val="18"/>
          <w:szCs w:val="18"/>
        </w:rPr>
      </w:pPr>
    </w:p>
    <w:p w:rsidR="00A878F4" w:rsidRDefault="00A878F4" w:rsidP="00A878F4">
      <w:pPr>
        <w:bidi w:val="0"/>
        <w:jc w:val="both"/>
        <w:rPr>
          <w:rFonts w:ascii="Imago-Light" w:hAnsi="Imago-Light" w:cs="Imago-Light"/>
          <w:sz w:val="18"/>
          <w:szCs w:val="18"/>
        </w:rPr>
      </w:pPr>
    </w:p>
    <w:p w:rsidR="00A878F4" w:rsidRDefault="00A878F4" w:rsidP="00A878F4">
      <w:pPr>
        <w:bidi w:val="0"/>
        <w:jc w:val="both"/>
        <w:rPr>
          <w:rFonts w:ascii="Imago-Light" w:hAnsi="Imago-Light" w:cs="Imago-Light"/>
          <w:sz w:val="18"/>
          <w:szCs w:val="18"/>
        </w:rPr>
      </w:pPr>
    </w:p>
    <w:p w:rsidR="00A878F4" w:rsidRDefault="00A878F4" w:rsidP="00A878F4">
      <w:pPr>
        <w:bidi w:val="0"/>
        <w:jc w:val="both"/>
        <w:rPr>
          <w:rFonts w:ascii="Imago-Light" w:hAnsi="Imago-Light" w:cs="Imago-Light"/>
          <w:sz w:val="18"/>
          <w:szCs w:val="18"/>
        </w:rPr>
      </w:pPr>
    </w:p>
    <w:p w:rsidR="00A878F4" w:rsidRDefault="00A878F4" w:rsidP="00A878F4">
      <w:pPr>
        <w:bidi w:val="0"/>
        <w:jc w:val="both"/>
        <w:rPr>
          <w:rFonts w:ascii="Imago-Light" w:hAnsi="Imago-Light" w:cs="Imago-Light"/>
          <w:sz w:val="18"/>
          <w:szCs w:val="18"/>
        </w:rPr>
      </w:pPr>
    </w:p>
    <w:p w:rsidR="008C49BF" w:rsidRDefault="008C49BF" w:rsidP="006B0BEB">
      <w:pPr>
        <w:bidi w:val="0"/>
        <w:jc w:val="both"/>
        <w:rPr>
          <w:rFonts w:asciiTheme="majorBidi" w:hAnsiTheme="majorBidi" w:cstheme="majorBidi"/>
          <w:noProof/>
        </w:rPr>
      </w:pPr>
    </w:p>
    <w:p w:rsidR="008C49BF" w:rsidRDefault="008C49BF" w:rsidP="008C49BF">
      <w:pPr>
        <w:bidi w:val="0"/>
        <w:jc w:val="both"/>
        <w:rPr>
          <w:rFonts w:asciiTheme="majorBidi" w:hAnsiTheme="majorBidi" w:cstheme="majorBidi"/>
          <w:noProof/>
        </w:rPr>
      </w:pPr>
    </w:p>
    <w:p w:rsidR="00CE63EA" w:rsidRPr="006B0BEB" w:rsidRDefault="006B0BEB" w:rsidP="008C49BF">
      <w:pPr>
        <w:bidi w:val="0"/>
        <w:jc w:val="both"/>
        <w:rPr>
          <w:rFonts w:ascii="Imago-Light" w:hAnsi="Imago-Light" w:cs="Imago-Light"/>
          <w:sz w:val="18"/>
          <w:szCs w:val="18"/>
        </w:rPr>
      </w:pPr>
      <w:r>
        <w:rPr>
          <w:rFonts w:ascii="Imago-Light" w:hAnsi="Imago-Light" w:cs="Imago-Light"/>
          <w:sz w:val="18"/>
          <w:szCs w:val="18"/>
        </w:rPr>
        <w:t xml:space="preserve"> </w:t>
      </w:r>
    </w:p>
    <w:p w:rsidR="001958C4" w:rsidRPr="005201EF" w:rsidRDefault="00BC6B7F" w:rsidP="005201EF">
      <w:pPr>
        <w:bidi w:val="0"/>
        <w:jc w:val="center"/>
        <w:rPr>
          <w:rFonts w:asciiTheme="majorBidi" w:hAnsiTheme="majorBidi" w:cstheme="majorBidi"/>
          <w:b/>
          <w:bCs/>
        </w:rPr>
      </w:pPr>
      <w:r w:rsidRPr="00BC6B7F">
        <w:rPr>
          <w:rFonts w:asciiTheme="majorBidi" w:hAnsiTheme="majorBidi" w:cstheme="majorBidi"/>
          <w:b/>
          <w:bCs/>
        </w:rPr>
        <w:lastRenderedPageBreak/>
        <w:t>Resources</w:t>
      </w:r>
      <w:r w:rsidR="001958C4">
        <w:rPr>
          <w:rFonts w:asciiTheme="majorBidi" w:hAnsiTheme="majorBidi" w:cstheme="majorBidi"/>
          <w:sz w:val="28"/>
          <w:szCs w:val="28"/>
        </w:rPr>
        <w:t xml:space="preserve">  </w:t>
      </w:r>
    </w:p>
    <w:p w:rsidR="00CF6EB5" w:rsidRPr="00822D32" w:rsidRDefault="00822D32" w:rsidP="00822D32">
      <w:pPr>
        <w:bidi w:val="0"/>
        <w:ind w:left="360" w:right="84"/>
        <w:jc w:val="both"/>
        <w:rPr>
          <w:rFonts w:asciiTheme="majorBidi" w:hAnsiTheme="majorBidi" w:cstheme="majorBidi"/>
        </w:rPr>
      </w:pPr>
      <w:r>
        <w:rPr>
          <w:rFonts w:asciiTheme="majorBidi" w:hAnsiTheme="majorBidi" w:cstheme="majorBidi"/>
        </w:rPr>
        <w:t xml:space="preserve">   </w:t>
      </w:r>
      <w:r w:rsidR="001958C4" w:rsidRPr="00822D32">
        <w:rPr>
          <w:rFonts w:asciiTheme="majorBidi" w:hAnsiTheme="majorBidi" w:cstheme="majorBidi"/>
        </w:rPr>
        <w:t>A Guide to 21</w:t>
      </w:r>
      <w:r w:rsidR="001958C4" w:rsidRPr="00822D32">
        <w:rPr>
          <w:rFonts w:asciiTheme="majorBidi" w:hAnsiTheme="majorBidi" w:cstheme="majorBidi"/>
          <w:vertAlign w:val="superscript"/>
        </w:rPr>
        <w:t>st</w:t>
      </w:r>
      <w:r w:rsidR="001958C4" w:rsidRPr="00822D32">
        <w:rPr>
          <w:rFonts w:asciiTheme="majorBidi" w:hAnsiTheme="majorBidi" w:cstheme="majorBidi"/>
        </w:rPr>
        <w:t xml:space="preserve"> </w:t>
      </w:r>
      <w:r w:rsidR="00C01F54" w:rsidRPr="00822D32">
        <w:rPr>
          <w:rFonts w:asciiTheme="majorBidi" w:hAnsiTheme="majorBidi" w:cstheme="majorBidi"/>
        </w:rPr>
        <w:t>Century Learning Space D</w:t>
      </w:r>
      <w:r w:rsidR="001958C4" w:rsidRPr="00822D32">
        <w:rPr>
          <w:rFonts w:asciiTheme="majorBidi" w:hAnsiTheme="majorBidi" w:cstheme="majorBidi"/>
        </w:rPr>
        <w:t>esign; Designing</w:t>
      </w:r>
      <w:r w:rsidR="00E274F3" w:rsidRPr="00822D32">
        <w:rPr>
          <w:rFonts w:asciiTheme="majorBidi" w:hAnsiTheme="majorBidi" w:cstheme="majorBidi"/>
        </w:rPr>
        <w:t xml:space="preserve"> Spaces for Effective Learning:</w:t>
      </w:r>
      <w:hyperlink r:id="rId25" w:history="1">
        <w:r w:rsidR="001958C4" w:rsidRPr="00822D32">
          <w:rPr>
            <w:rStyle w:val="Hyperlink"/>
            <w:rFonts w:asciiTheme="majorBidi" w:hAnsiTheme="majorBidi" w:cstheme="majorBidi"/>
          </w:rPr>
          <w:t>www.jisc.ac.uk/elearning_innovation.html</w:t>
        </w:r>
      </w:hyperlink>
      <w:r w:rsidR="00E274F3" w:rsidRPr="00822D32">
        <w:rPr>
          <w:rFonts w:asciiTheme="majorBidi" w:hAnsiTheme="majorBidi" w:cstheme="majorBidi"/>
        </w:rPr>
        <w:t>,</w:t>
      </w:r>
      <w:r w:rsidR="001958C4" w:rsidRPr="00822D32">
        <w:rPr>
          <w:rFonts w:asciiTheme="majorBidi" w:hAnsiTheme="majorBidi" w:cstheme="majorBidi"/>
        </w:rPr>
        <w:t>www.jisc.ac.uk/eli_learningspaces.html</w:t>
      </w:r>
      <w:r w:rsidR="00E274F3" w:rsidRPr="00822D32">
        <w:rPr>
          <w:rFonts w:asciiTheme="majorBidi" w:hAnsiTheme="majorBidi" w:cstheme="majorBidi"/>
        </w:rPr>
        <w:t>.</w:t>
      </w:r>
      <w:r w:rsidR="001958C4" w:rsidRPr="00822D32">
        <w:rPr>
          <w:rFonts w:asciiTheme="majorBidi" w:hAnsiTheme="majorBidi" w:cstheme="majorBidi"/>
        </w:rPr>
        <w:t xml:space="preserve">  </w:t>
      </w:r>
      <w:r w:rsidR="002D2182" w:rsidRPr="00822D32">
        <w:rPr>
          <w:rFonts w:asciiTheme="majorBidi" w:hAnsiTheme="majorBidi" w:cstheme="majorBidi"/>
        </w:rPr>
        <w:t>2007.</w:t>
      </w:r>
    </w:p>
    <w:p w:rsidR="00CF6EB5" w:rsidRPr="00822D32" w:rsidRDefault="00BC6B7F" w:rsidP="00822D32">
      <w:pPr>
        <w:bidi w:val="0"/>
        <w:ind w:left="567"/>
        <w:jc w:val="both"/>
        <w:rPr>
          <w:rFonts w:asciiTheme="majorBidi" w:hAnsiTheme="majorBidi" w:cstheme="majorBidi"/>
        </w:rPr>
      </w:pPr>
      <w:r w:rsidRPr="00822D32">
        <w:rPr>
          <w:rFonts w:asciiTheme="majorBidi" w:hAnsiTheme="majorBidi" w:cstheme="majorBidi"/>
        </w:rPr>
        <w:t xml:space="preserve">Bain, Sir George, </w:t>
      </w:r>
      <w:r w:rsidRPr="00822D32">
        <w:rPr>
          <w:rFonts w:asciiTheme="majorBidi" w:hAnsiTheme="majorBidi" w:cstheme="majorBidi"/>
          <w:u w:val="single"/>
        </w:rPr>
        <w:t>School for the Future: Funding, Strategy, Sharing</w:t>
      </w:r>
      <w:r w:rsidRPr="00822D32">
        <w:rPr>
          <w:rFonts w:asciiTheme="majorBidi" w:hAnsiTheme="majorBidi" w:cstheme="majorBidi"/>
        </w:rPr>
        <w:t xml:space="preserve">, Report of the Independent Strategic Review of education, December, 2006. </w:t>
      </w:r>
    </w:p>
    <w:p w:rsidR="00CE63EA" w:rsidRPr="00822D32" w:rsidRDefault="00CE63EA" w:rsidP="00822D32">
      <w:pPr>
        <w:bidi w:val="0"/>
        <w:ind w:left="567"/>
        <w:jc w:val="both"/>
        <w:rPr>
          <w:rFonts w:asciiTheme="majorBidi" w:hAnsiTheme="majorBidi" w:cstheme="majorBidi"/>
          <w:sz w:val="24"/>
          <w:szCs w:val="24"/>
        </w:rPr>
      </w:pPr>
      <w:r w:rsidRPr="00822D32">
        <w:rPr>
          <w:rFonts w:asciiTheme="majorBidi" w:hAnsiTheme="majorBidi" w:cstheme="majorBidi"/>
          <w:sz w:val="24"/>
          <w:szCs w:val="24"/>
        </w:rPr>
        <w:t xml:space="preserve">Baker, E.; </w:t>
      </w:r>
      <w:proofErr w:type="spellStart"/>
      <w:r w:rsidRPr="00822D32">
        <w:rPr>
          <w:rFonts w:asciiTheme="majorBidi" w:hAnsiTheme="majorBidi" w:cstheme="majorBidi"/>
          <w:sz w:val="24"/>
          <w:szCs w:val="24"/>
        </w:rPr>
        <w:t>McGaw</w:t>
      </w:r>
      <w:proofErr w:type="spellEnd"/>
      <w:r w:rsidRPr="00822D32">
        <w:rPr>
          <w:rFonts w:asciiTheme="majorBidi" w:hAnsiTheme="majorBidi" w:cstheme="majorBidi"/>
          <w:sz w:val="24"/>
          <w:szCs w:val="24"/>
        </w:rPr>
        <w:t>, B. &amp; Peterson P (</w:t>
      </w:r>
      <w:proofErr w:type="spellStart"/>
      <w:r w:rsidRPr="00822D32">
        <w:rPr>
          <w:rFonts w:asciiTheme="majorBidi" w:hAnsiTheme="majorBidi" w:cstheme="majorBidi"/>
          <w:sz w:val="24"/>
          <w:szCs w:val="24"/>
        </w:rPr>
        <w:t>Eds</w:t>
      </w:r>
      <w:proofErr w:type="spellEnd"/>
      <w:r w:rsidRPr="00822D32">
        <w:rPr>
          <w:rFonts w:asciiTheme="majorBidi" w:hAnsiTheme="majorBidi" w:cstheme="majorBidi"/>
          <w:sz w:val="24"/>
          <w:szCs w:val="24"/>
        </w:rPr>
        <w:t xml:space="preserve">), </w:t>
      </w:r>
      <w:r w:rsidRPr="00822D32">
        <w:rPr>
          <w:rFonts w:asciiTheme="majorBidi" w:hAnsiTheme="majorBidi" w:cstheme="majorBidi"/>
          <w:sz w:val="24"/>
          <w:szCs w:val="24"/>
          <w:u w:val="single"/>
        </w:rPr>
        <w:t>International Encyclopedia of Education</w:t>
      </w:r>
      <w:r w:rsidRPr="00822D32">
        <w:rPr>
          <w:rFonts w:asciiTheme="majorBidi" w:hAnsiTheme="majorBidi" w:cstheme="majorBidi"/>
          <w:sz w:val="24"/>
          <w:szCs w:val="24"/>
        </w:rPr>
        <w:t xml:space="preserve"> 3rd Edition, Oxford: Elsevier (in print), 2007.</w:t>
      </w:r>
    </w:p>
    <w:p w:rsidR="00E03817" w:rsidRDefault="00E03817" w:rsidP="00E03817">
      <w:pPr>
        <w:spacing w:after="0" w:line="240" w:lineRule="auto"/>
        <w:jc w:val="right"/>
        <w:rPr>
          <w:rFonts w:asciiTheme="majorBidi" w:hAnsiTheme="majorBidi" w:cstheme="majorBidi"/>
          <w:sz w:val="18"/>
          <w:szCs w:val="18"/>
          <w:rtl/>
        </w:rPr>
      </w:pPr>
    </w:p>
    <w:p w:rsidR="002D2182" w:rsidRPr="00822D32" w:rsidRDefault="00E03817" w:rsidP="00822D32">
      <w:pPr>
        <w:bidi w:val="0"/>
        <w:spacing w:after="0"/>
        <w:ind w:left="567"/>
        <w:jc w:val="both"/>
        <w:rPr>
          <w:rFonts w:asciiTheme="majorBidi" w:hAnsiTheme="majorBidi" w:cstheme="majorBidi"/>
        </w:rPr>
      </w:pPr>
      <w:r w:rsidRPr="00822D32">
        <w:rPr>
          <w:rFonts w:asciiTheme="majorBidi" w:hAnsiTheme="majorBidi" w:cstheme="majorBidi"/>
        </w:rPr>
        <w:t xml:space="preserve">Brown, Malcolm &amp; Long, Philip, Trends in Learning Space Design, in </w:t>
      </w:r>
      <w:proofErr w:type="spellStart"/>
      <w:r w:rsidRPr="00822D32">
        <w:rPr>
          <w:rFonts w:asciiTheme="majorBidi" w:hAnsiTheme="majorBidi" w:cstheme="majorBidi"/>
        </w:rPr>
        <w:t>Oblinger</w:t>
      </w:r>
      <w:proofErr w:type="spellEnd"/>
      <w:r w:rsidRPr="00822D32">
        <w:rPr>
          <w:rFonts w:asciiTheme="majorBidi" w:hAnsiTheme="majorBidi" w:cstheme="majorBidi"/>
        </w:rPr>
        <w:t xml:space="preserve">, Diana G., </w:t>
      </w:r>
      <w:r w:rsidRPr="00822D32">
        <w:rPr>
          <w:rFonts w:asciiTheme="majorBidi" w:hAnsiTheme="majorBidi" w:cstheme="majorBidi"/>
          <w:u w:val="single"/>
        </w:rPr>
        <w:t>Learning Spaces</w:t>
      </w:r>
      <w:r w:rsidRPr="00822D32">
        <w:rPr>
          <w:rFonts w:asciiTheme="majorBidi" w:hAnsiTheme="majorBidi" w:cstheme="majorBidi"/>
        </w:rPr>
        <w:t xml:space="preserve">, </w:t>
      </w:r>
      <w:hyperlink r:id="rId26" w:history="1">
        <w:r w:rsidRPr="00822D32">
          <w:rPr>
            <w:rStyle w:val="Hyperlink"/>
            <w:rFonts w:asciiTheme="majorBidi" w:hAnsiTheme="majorBidi" w:cstheme="majorBidi"/>
          </w:rPr>
          <w:t>www.educause.edu/learningspaces</w:t>
        </w:r>
      </w:hyperlink>
      <w:r w:rsidRPr="00822D32">
        <w:rPr>
          <w:rFonts w:asciiTheme="majorBidi" w:hAnsiTheme="majorBidi" w:cstheme="majorBidi"/>
        </w:rPr>
        <w:t xml:space="preserve">, 2006, 9.1-9.11. </w:t>
      </w:r>
    </w:p>
    <w:p w:rsidR="00CF6EB5" w:rsidRPr="00CF6EB5" w:rsidRDefault="00CF6EB5" w:rsidP="00CF6EB5">
      <w:pPr>
        <w:pStyle w:val="a3"/>
        <w:rPr>
          <w:rFonts w:asciiTheme="majorBidi" w:hAnsiTheme="majorBidi" w:cstheme="majorBidi"/>
        </w:rPr>
      </w:pPr>
    </w:p>
    <w:p w:rsidR="00CF6EB5" w:rsidRPr="00822D32" w:rsidRDefault="00CF6EB5" w:rsidP="00822D32">
      <w:pPr>
        <w:bidi w:val="0"/>
        <w:spacing w:after="0"/>
        <w:ind w:left="567"/>
        <w:jc w:val="both"/>
        <w:rPr>
          <w:rFonts w:asciiTheme="majorBidi" w:hAnsiTheme="majorBidi" w:cstheme="majorBidi"/>
        </w:rPr>
      </w:pPr>
      <w:proofErr w:type="spellStart"/>
      <w:r w:rsidRPr="00822D32">
        <w:rPr>
          <w:rFonts w:asciiTheme="majorBidi" w:hAnsiTheme="majorBidi" w:cstheme="majorBidi"/>
        </w:rPr>
        <w:t>Carfora</w:t>
      </w:r>
      <w:proofErr w:type="spellEnd"/>
      <w:r w:rsidRPr="00822D32">
        <w:rPr>
          <w:rFonts w:asciiTheme="majorBidi" w:hAnsiTheme="majorBidi" w:cstheme="majorBidi"/>
        </w:rPr>
        <w:t xml:space="preserve">, John: Navigating Between Teaching, Learning and Inquiry, The International HETL Review, </w:t>
      </w:r>
      <w:r w:rsidRPr="00822D32">
        <w:rPr>
          <w:rFonts w:asciiTheme="majorBidi" w:hAnsiTheme="majorBidi" w:cstheme="majorBidi"/>
          <w:u w:val="single"/>
        </w:rPr>
        <w:t>The International HETL Association</w:t>
      </w:r>
      <w:r w:rsidRPr="00822D32">
        <w:rPr>
          <w:rFonts w:asciiTheme="majorBidi" w:hAnsiTheme="majorBidi" w:cstheme="majorBidi"/>
        </w:rPr>
        <w:t>, New York, Vol.1, January-February, 2011,  3-8.</w:t>
      </w:r>
    </w:p>
    <w:p w:rsidR="00B70250" w:rsidRPr="00E274F3" w:rsidRDefault="00B70250" w:rsidP="00B70250">
      <w:pPr>
        <w:pStyle w:val="a3"/>
        <w:bidi w:val="0"/>
        <w:jc w:val="both"/>
        <w:rPr>
          <w:rFonts w:asciiTheme="majorBidi" w:hAnsiTheme="majorBidi" w:cstheme="majorBidi"/>
        </w:rPr>
      </w:pPr>
    </w:p>
    <w:p w:rsidR="00BC6B7F" w:rsidRPr="00822D32" w:rsidRDefault="00BC6B7F" w:rsidP="00822D32">
      <w:pPr>
        <w:bidi w:val="0"/>
        <w:spacing w:after="0"/>
        <w:ind w:left="567"/>
        <w:jc w:val="both"/>
        <w:rPr>
          <w:rFonts w:asciiTheme="majorBidi" w:hAnsiTheme="majorBidi" w:cstheme="majorBidi"/>
        </w:rPr>
      </w:pPr>
      <w:r w:rsidRPr="00822D32">
        <w:rPr>
          <w:rFonts w:asciiTheme="majorBidi" w:hAnsiTheme="majorBidi" w:cstheme="majorBidi"/>
        </w:rPr>
        <w:t xml:space="preserve">Chiara, Joseph De and </w:t>
      </w:r>
      <w:proofErr w:type="spellStart"/>
      <w:r w:rsidRPr="00822D32">
        <w:rPr>
          <w:rFonts w:asciiTheme="majorBidi" w:hAnsiTheme="majorBidi" w:cstheme="majorBidi"/>
        </w:rPr>
        <w:t>Callender</w:t>
      </w:r>
      <w:proofErr w:type="spellEnd"/>
      <w:r w:rsidRPr="00822D32">
        <w:rPr>
          <w:rFonts w:asciiTheme="majorBidi" w:hAnsiTheme="majorBidi" w:cstheme="majorBidi"/>
        </w:rPr>
        <w:t xml:space="preserve">, John, </w:t>
      </w:r>
      <w:r w:rsidRPr="00822D32">
        <w:rPr>
          <w:rFonts w:asciiTheme="majorBidi" w:hAnsiTheme="majorBidi" w:cstheme="majorBidi"/>
          <w:u w:val="single"/>
        </w:rPr>
        <w:t>Time - Saver Standards for Building Types</w:t>
      </w:r>
      <w:r w:rsidRPr="00822D32">
        <w:rPr>
          <w:rFonts w:asciiTheme="majorBidi" w:hAnsiTheme="majorBidi" w:cstheme="majorBidi"/>
        </w:rPr>
        <w:t>, McGraw-Hull International Editions, Architecture Series, 1983.</w:t>
      </w:r>
    </w:p>
    <w:p w:rsidR="00AC50E6" w:rsidRPr="00AC50E6" w:rsidRDefault="00AC50E6" w:rsidP="00AC50E6">
      <w:pPr>
        <w:pStyle w:val="a3"/>
        <w:rPr>
          <w:rFonts w:asciiTheme="majorBidi" w:hAnsiTheme="majorBidi" w:cstheme="majorBidi"/>
        </w:rPr>
      </w:pPr>
    </w:p>
    <w:p w:rsidR="00AC50E6" w:rsidRPr="00822D32" w:rsidRDefault="00AC50E6" w:rsidP="00822D32">
      <w:pPr>
        <w:bidi w:val="0"/>
        <w:spacing w:after="0"/>
        <w:ind w:left="567"/>
        <w:jc w:val="both"/>
        <w:rPr>
          <w:rFonts w:asciiTheme="majorBidi" w:hAnsiTheme="majorBidi" w:cstheme="majorBidi"/>
        </w:rPr>
      </w:pPr>
      <w:proofErr w:type="spellStart"/>
      <w:r w:rsidRPr="00822D32">
        <w:rPr>
          <w:rFonts w:asciiTheme="majorBidi" w:hAnsiTheme="majorBidi" w:cstheme="majorBidi"/>
        </w:rPr>
        <w:t>Chism</w:t>
      </w:r>
      <w:proofErr w:type="spellEnd"/>
      <w:r w:rsidRPr="00822D32">
        <w:rPr>
          <w:rFonts w:asciiTheme="majorBidi" w:hAnsiTheme="majorBidi" w:cstheme="majorBidi"/>
        </w:rPr>
        <w:t xml:space="preserve">, Nancy Van Note, Challenging Traditional Assumptions and Rethinking Learning Spaces, in </w:t>
      </w:r>
      <w:proofErr w:type="spellStart"/>
      <w:r w:rsidRPr="00822D32">
        <w:rPr>
          <w:rFonts w:asciiTheme="majorBidi" w:hAnsiTheme="majorBidi" w:cstheme="majorBidi"/>
        </w:rPr>
        <w:t>Oblinger</w:t>
      </w:r>
      <w:proofErr w:type="spellEnd"/>
      <w:r w:rsidRPr="00822D32">
        <w:rPr>
          <w:rFonts w:asciiTheme="majorBidi" w:hAnsiTheme="majorBidi" w:cstheme="majorBidi"/>
        </w:rPr>
        <w:t xml:space="preserve">, Diana G., </w:t>
      </w:r>
      <w:r w:rsidRPr="00822D32">
        <w:rPr>
          <w:rFonts w:asciiTheme="majorBidi" w:hAnsiTheme="majorBidi" w:cstheme="majorBidi"/>
          <w:u w:val="single"/>
        </w:rPr>
        <w:t>Learning Spaces</w:t>
      </w:r>
      <w:r w:rsidRPr="00822D32">
        <w:rPr>
          <w:rFonts w:asciiTheme="majorBidi" w:hAnsiTheme="majorBidi" w:cstheme="majorBidi"/>
        </w:rPr>
        <w:t xml:space="preserve">, </w:t>
      </w:r>
      <w:hyperlink r:id="rId27" w:history="1">
        <w:r w:rsidRPr="00822D32">
          <w:rPr>
            <w:rStyle w:val="Hyperlink"/>
            <w:rFonts w:asciiTheme="majorBidi" w:hAnsiTheme="majorBidi" w:cstheme="majorBidi"/>
            <w:u w:val="none"/>
          </w:rPr>
          <w:t>www.educause.edu/learningspaces</w:t>
        </w:r>
      </w:hyperlink>
      <w:r w:rsidRPr="00822D32">
        <w:rPr>
          <w:rStyle w:val="Hyperlink"/>
          <w:rFonts w:asciiTheme="majorBidi" w:hAnsiTheme="majorBidi" w:cstheme="majorBidi"/>
        </w:rPr>
        <w:t>,</w:t>
      </w:r>
      <w:r w:rsidRPr="00822D32">
        <w:rPr>
          <w:rStyle w:val="Hyperlink"/>
          <w:rFonts w:asciiTheme="majorBidi" w:hAnsiTheme="majorBidi" w:cstheme="majorBidi"/>
          <w:u w:val="none"/>
        </w:rPr>
        <w:t xml:space="preserve"> </w:t>
      </w:r>
      <w:r w:rsidRPr="00822D32">
        <w:rPr>
          <w:rFonts w:asciiTheme="majorBidi" w:hAnsiTheme="majorBidi" w:cstheme="majorBidi"/>
        </w:rPr>
        <w:t>2006, 2.1-2.12.</w:t>
      </w:r>
    </w:p>
    <w:p w:rsidR="008A48D7" w:rsidRPr="008A48D7" w:rsidRDefault="008A48D7" w:rsidP="008A48D7">
      <w:pPr>
        <w:pStyle w:val="a3"/>
        <w:rPr>
          <w:rFonts w:asciiTheme="majorBidi" w:hAnsiTheme="majorBidi" w:cstheme="majorBidi"/>
        </w:rPr>
      </w:pPr>
    </w:p>
    <w:p w:rsidR="008A48D7" w:rsidRPr="00822D32" w:rsidRDefault="008A48D7" w:rsidP="00822D32">
      <w:pPr>
        <w:bidi w:val="0"/>
        <w:ind w:left="567"/>
        <w:jc w:val="both"/>
        <w:rPr>
          <w:rFonts w:asciiTheme="majorBidi" w:hAnsiTheme="majorBidi" w:cstheme="majorBidi"/>
          <w:sz w:val="24"/>
          <w:szCs w:val="24"/>
        </w:rPr>
      </w:pPr>
      <w:r w:rsidRPr="00822D32">
        <w:rPr>
          <w:rFonts w:asciiTheme="majorBidi" w:hAnsiTheme="majorBidi" w:cstheme="majorBidi"/>
          <w:sz w:val="24"/>
          <w:szCs w:val="24"/>
        </w:rPr>
        <w:t xml:space="preserve">Collins, Sharon R, </w:t>
      </w:r>
      <w:proofErr w:type="spellStart"/>
      <w:r w:rsidRPr="00822D32">
        <w:rPr>
          <w:rFonts w:asciiTheme="majorBidi" w:hAnsiTheme="majorBidi" w:cstheme="majorBidi"/>
          <w:sz w:val="24"/>
          <w:szCs w:val="24"/>
        </w:rPr>
        <w:t>B.Voc.Ed</w:t>
      </w:r>
      <w:proofErr w:type="spellEnd"/>
      <w:r w:rsidRPr="00822D32">
        <w:rPr>
          <w:rFonts w:asciiTheme="majorBidi" w:hAnsiTheme="majorBidi" w:cstheme="majorBidi"/>
          <w:sz w:val="24"/>
          <w:szCs w:val="24"/>
        </w:rPr>
        <w:t xml:space="preserve">., Enhanced Student Learning Through Applied Constructivist Theory, </w:t>
      </w:r>
      <w:r w:rsidRPr="00822D32">
        <w:rPr>
          <w:rFonts w:asciiTheme="majorBidi" w:hAnsiTheme="majorBidi" w:cstheme="majorBidi"/>
          <w:sz w:val="24"/>
          <w:szCs w:val="24"/>
          <w:u w:val="single"/>
        </w:rPr>
        <w:t>Transformative Dialogues: Teaching &amp; Learning Journal</w:t>
      </w:r>
      <w:r w:rsidRPr="00822D32">
        <w:rPr>
          <w:rFonts w:asciiTheme="majorBidi" w:hAnsiTheme="majorBidi" w:cstheme="majorBidi"/>
          <w:sz w:val="24"/>
          <w:szCs w:val="24"/>
        </w:rPr>
        <w:t xml:space="preserve">, 2008, Vol. 2, (2) PP. 1-9.  </w:t>
      </w:r>
    </w:p>
    <w:p w:rsidR="00CF6EB5" w:rsidRPr="00CF6EB5" w:rsidRDefault="00CF6EB5" w:rsidP="00CF6EB5">
      <w:pPr>
        <w:pStyle w:val="a3"/>
        <w:rPr>
          <w:rFonts w:asciiTheme="majorBidi" w:hAnsiTheme="majorBidi" w:cstheme="majorBidi"/>
          <w:sz w:val="24"/>
          <w:szCs w:val="24"/>
        </w:rPr>
      </w:pPr>
    </w:p>
    <w:p w:rsidR="00CF6EB5" w:rsidRPr="00822D32" w:rsidRDefault="00CF6EB5" w:rsidP="00822D32">
      <w:pPr>
        <w:autoSpaceDE w:val="0"/>
        <w:autoSpaceDN w:val="0"/>
        <w:bidi w:val="0"/>
        <w:adjustRightInd w:val="0"/>
        <w:spacing w:after="0" w:line="240" w:lineRule="auto"/>
        <w:ind w:left="567"/>
        <w:jc w:val="both"/>
        <w:rPr>
          <w:rFonts w:ascii="Times New Roman" w:hAnsi="Times New Roman" w:cs="Times New Roman"/>
          <w:color w:val="0000FF"/>
        </w:rPr>
      </w:pPr>
      <w:r w:rsidRPr="00822D32">
        <w:rPr>
          <w:rFonts w:asciiTheme="majorBidi" w:hAnsiTheme="majorBidi" w:cstheme="majorBidi"/>
        </w:rPr>
        <w:t>Farmer, Lesley S. J., Library e-learning spaces</w:t>
      </w:r>
      <w:r>
        <w:t>,</w:t>
      </w:r>
      <w:r w:rsidRPr="00822D32">
        <w:rPr>
          <w:rFonts w:asciiTheme="majorBidi" w:hAnsiTheme="majorBidi" w:cstheme="majorBidi"/>
        </w:rPr>
        <w:t xml:space="preserve">  </w:t>
      </w:r>
      <w:r w:rsidRPr="00822D32">
        <w:rPr>
          <w:rFonts w:asciiTheme="majorBidi" w:hAnsiTheme="majorBidi" w:cstheme="majorBidi"/>
          <w:u w:val="single"/>
        </w:rPr>
        <w:t xml:space="preserve">World Library and Information Congress: 75 </w:t>
      </w:r>
      <w:proofErr w:type="spellStart"/>
      <w:r w:rsidRPr="00822D32">
        <w:rPr>
          <w:rFonts w:asciiTheme="majorBidi" w:hAnsiTheme="majorBidi" w:cstheme="majorBidi"/>
          <w:u w:val="single"/>
        </w:rPr>
        <w:t>th</w:t>
      </w:r>
      <w:proofErr w:type="spellEnd"/>
      <w:r w:rsidRPr="00822D32">
        <w:rPr>
          <w:rFonts w:asciiTheme="majorBidi" w:hAnsiTheme="majorBidi" w:cstheme="majorBidi"/>
          <w:u w:val="single"/>
        </w:rPr>
        <w:t xml:space="preserve"> IFLA General Conference and Council</w:t>
      </w:r>
      <w:r w:rsidRPr="00822D32">
        <w:rPr>
          <w:rFonts w:asciiTheme="majorBidi" w:hAnsiTheme="majorBidi" w:cstheme="majorBidi"/>
        </w:rPr>
        <w:t xml:space="preserve">,  </w:t>
      </w:r>
      <w:r w:rsidRPr="00822D32">
        <w:rPr>
          <w:rFonts w:ascii="Times New Roman" w:hAnsi="Times New Roman" w:cs="Times New Roman"/>
          <w:color w:val="0000FF"/>
        </w:rPr>
        <w:t>http://www.ifla.org/annual-conference/ifla75/index.htm</w:t>
      </w:r>
      <w:r w:rsidRPr="00822D32">
        <w:rPr>
          <w:rFonts w:asciiTheme="majorBidi" w:hAnsiTheme="majorBidi" w:cstheme="majorBidi"/>
        </w:rPr>
        <w:t>, 2009, 1-10.</w:t>
      </w:r>
    </w:p>
    <w:p w:rsidR="00AC50E6" w:rsidRPr="00AC50E6" w:rsidRDefault="00AC50E6" w:rsidP="00AC50E6">
      <w:pPr>
        <w:bidi w:val="0"/>
        <w:spacing w:after="0"/>
        <w:ind w:left="360"/>
        <w:jc w:val="both"/>
        <w:rPr>
          <w:rFonts w:asciiTheme="majorBidi" w:hAnsiTheme="majorBidi" w:cstheme="majorBidi"/>
        </w:rPr>
      </w:pPr>
    </w:p>
    <w:p w:rsidR="00E03817" w:rsidRPr="00822D32" w:rsidRDefault="00E03817" w:rsidP="00822D32">
      <w:pPr>
        <w:autoSpaceDE w:val="0"/>
        <w:autoSpaceDN w:val="0"/>
        <w:bidi w:val="0"/>
        <w:adjustRightInd w:val="0"/>
        <w:spacing w:after="0"/>
        <w:ind w:left="567"/>
        <w:jc w:val="both"/>
        <w:rPr>
          <w:rFonts w:asciiTheme="majorBidi" w:hAnsiTheme="majorBidi" w:cstheme="majorBidi"/>
        </w:rPr>
      </w:pPr>
      <w:proofErr w:type="spellStart"/>
      <w:r w:rsidRPr="00822D32">
        <w:rPr>
          <w:rFonts w:asciiTheme="majorBidi" w:hAnsiTheme="majorBidi" w:cstheme="majorBidi"/>
        </w:rPr>
        <w:t>Kovbasyuk</w:t>
      </w:r>
      <w:proofErr w:type="spellEnd"/>
      <w:r w:rsidRPr="00822D32">
        <w:rPr>
          <w:rFonts w:asciiTheme="majorBidi" w:hAnsiTheme="majorBidi" w:cstheme="majorBidi"/>
        </w:rPr>
        <w:t xml:space="preserve">, Olga: Dialogue as a Means of Change, the International HETL Review, </w:t>
      </w:r>
      <w:r w:rsidRPr="00822D32">
        <w:rPr>
          <w:rFonts w:asciiTheme="majorBidi" w:hAnsiTheme="majorBidi" w:cstheme="majorBidi"/>
          <w:u w:val="single"/>
        </w:rPr>
        <w:t>The International HETL Association</w:t>
      </w:r>
      <w:r w:rsidRPr="00822D32">
        <w:rPr>
          <w:rFonts w:asciiTheme="majorBidi" w:hAnsiTheme="majorBidi" w:cstheme="majorBidi"/>
        </w:rPr>
        <w:t>, New York, Vol.1, January-February, 2011, 9-13.</w:t>
      </w:r>
    </w:p>
    <w:p w:rsidR="00E03817" w:rsidRPr="00E03817" w:rsidRDefault="00E03817" w:rsidP="00E03817">
      <w:pPr>
        <w:bidi w:val="0"/>
        <w:spacing w:after="0"/>
        <w:jc w:val="both"/>
        <w:rPr>
          <w:rFonts w:asciiTheme="majorBidi" w:hAnsiTheme="majorBidi" w:cstheme="majorBidi"/>
        </w:rPr>
      </w:pPr>
    </w:p>
    <w:p w:rsidR="00F066F7" w:rsidRPr="00822D32" w:rsidRDefault="005201EF" w:rsidP="00822D32">
      <w:pPr>
        <w:autoSpaceDE w:val="0"/>
        <w:autoSpaceDN w:val="0"/>
        <w:bidi w:val="0"/>
        <w:adjustRightInd w:val="0"/>
        <w:spacing w:after="0"/>
        <w:ind w:left="567"/>
        <w:jc w:val="both"/>
        <w:rPr>
          <w:rFonts w:asciiTheme="majorBidi" w:hAnsiTheme="majorBidi" w:cstheme="majorBidi"/>
        </w:rPr>
      </w:pPr>
      <w:r w:rsidRPr="00822D32">
        <w:rPr>
          <w:rFonts w:asciiTheme="majorBidi" w:hAnsiTheme="majorBidi" w:cstheme="majorBidi"/>
          <w:u w:val="single"/>
        </w:rPr>
        <w:t>Learning Spaces Design Guidelines</w:t>
      </w:r>
      <w:r w:rsidRPr="00822D32">
        <w:rPr>
          <w:rFonts w:asciiTheme="majorBidi" w:hAnsiTheme="majorBidi" w:cstheme="majorBidi"/>
        </w:rPr>
        <w:t xml:space="preserve">, Appendices A,B,C., Facilities Planning, Infrastructure Development, </w:t>
      </w:r>
      <w:r w:rsidR="009B656C" w:rsidRPr="00822D32">
        <w:rPr>
          <w:rFonts w:asciiTheme="majorBidi" w:hAnsiTheme="majorBidi" w:cstheme="majorBidi"/>
        </w:rPr>
        <w:t xml:space="preserve">University of British Columbia, </w:t>
      </w:r>
      <w:r w:rsidRPr="00822D32">
        <w:rPr>
          <w:rFonts w:asciiTheme="majorBidi" w:hAnsiTheme="majorBidi" w:cstheme="majorBidi"/>
        </w:rPr>
        <w:t xml:space="preserve">UBC Documents, </w:t>
      </w:r>
      <w:hyperlink r:id="rId28" w:history="1">
        <w:r w:rsidRPr="00822D32">
          <w:rPr>
            <w:rStyle w:val="Hyperlink"/>
            <w:rFonts w:asciiTheme="majorBidi" w:hAnsiTheme="majorBidi" w:cstheme="majorBidi"/>
          </w:rPr>
          <w:t>http://www.ubc.ca/</w:t>
        </w:r>
      </w:hyperlink>
      <w:r w:rsidRPr="00822D32">
        <w:rPr>
          <w:rFonts w:asciiTheme="majorBidi" w:hAnsiTheme="majorBidi" w:cstheme="majorBidi"/>
        </w:rPr>
        <w:t>, 2012.</w:t>
      </w:r>
    </w:p>
    <w:p w:rsidR="00CF6EB5" w:rsidRPr="00AA1467" w:rsidRDefault="00F066F7" w:rsidP="00CF6EB5">
      <w:pPr>
        <w:pStyle w:val="a3"/>
        <w:rPr>
          <w:rFonts w:asciiTheme="majorBidi" w:hAnsiTheme="majorBidi" w:cstheme="majorBidi"/>
        </w:rPr>
      </w:pPr>
      <w:r>
        <w:rPr>
          <w:rFonts w:asciiTheme="majorBidi" w:hAnsiTheme="majorBidi" w:cstheme="majorBidi"/>
          <w:sz w:val="24"/>
          <w:szCs w:val="24"/>
          <w:u w:val="single"/>
        </w:rPr>
        <w:t xml:space="preserve"> </w:t>
      </w:r>
    </w:p>
    <w:p w:rsidR="00CF6EB5" w:rsidRPr="00822D32" w:rsidRDefault="00CF6EB5" w:rsidP="00822D32">
      <w:pPr>
        <w:autoSpaceDE w:val="0"/>
        <w:autoSpaceDN w:val="0"/>
        <w:bidi w:val="0"/>
        <w:adjustRightInd w:val="0"/>
        <w:spacing w:after="0" w:line="240" w:lineRule="auto"/>
        <w:ind w:left="567"/>
        <w:jc w:val="both"/>
        <w:rPr>
          <w:rFonts w:asciiTheme="majorBidi" w:hAnsiTheme="majorBidi" w:cstheme="majorBidi"/>
          <w:sz w:val="24"/>
          <w:szCs w:val="24"/>
        </w:rPr>
      </w:pPr>
      <w:r w:rsidRPr="00822D32">
        <w:rPr>
          <w:rFonts w:asciiTheme="majorBidi" w:hAnsiTheme="majorBidi" w:cstheme="majorBidi"/>
          <w:u w:val="single"/>
        </w:rPr>
        <w:t>learning Space in Higher Education, Positive Outcomes by Design Space</w:t>
      </w:r>
      <w:r w:rsidRPr="00822D32">
        <w:rPr>
          <w:rFonts w:asciiTheme="majorBidi" w:hAnsiTheme="majorBidi" w:cstheme="majorBidi"/>
        </w:rPr>
        <w:t>, The University of Queensland, Australian Learning&amp; Teaching Council, 2009, 10-16.</w:t>
      </w:r>
    </w:p>
    <w:p w:rsidR="000713FC" w:rsidRPr="00E274F3" w:rsidRDefault="000713FC" w:rsidP="000713FC">
      <w:pPr>
        <w:bidi w:val="0"/>
        <w:spacing w:after="0"/>
        <w:jc w:val="both"/>
        <w:rPr>
          <w:rFonts w:asciiTheme="majorBidi" w:hAnsiTheme="majorBidi" w:cstheme="majorBidi"/>
        </w:rPr>
      </w:pPr>
    </w:p>
    <w:p w:rsidR="009B656C" w:rsidRDefault="00BC6B7F" w:rsidP="00822D32">
      <w:pPr>
        <w:tabs>
          <w:tab w:val="right" w:pos="426"/>
        </w:tabs>
        <w:autoSpaceDE w:val="0"/>
        <w:autoSpaceDN w:val="0"/>
        <w:bidi w:val="0"/>
        <w:adjustRightInd w:val="0"/>
        <w:spacing w:after="0"/>
        <w:ind w:left="567"/>
        <w:jc w:val="lowKashida"/>
        <w:rPr>
          <w:rFonts w:asciiTheme="majorBidi" w:hAnsiTheme="majorBidi" w:cstheme="majorBidi"/>
        </w:rPr>
      </w:pPr>
      <w:r w:rsidRPr="00E274F3">
        <w:rPr>
          <w:rFonts w:asciiTheme="majorBidi" w:hAnsiTheme="majorBidi" w:cstheme="majorBidi"/>
        </w:rPr>
        <w:t xml:space="preserve">Maples, </w:t>
      </w:r>
      <w:proofErr w:type="spellStart"/>
      <w:r w:rsidRPr="00E274F3">
        <w:rPr>
          <w:rFonts w:asciiTheme="majorBidi" w:hAnsiTheme="majorBidi" w:cstheme="majorBidi"/>
        </w:rPr>
        <w:t>Joellen</w:t>
      </w:r>
      <w:proofErr w:type="spellEnd"/>
      <w:r w:rsidRPr="00E274F3">
        <w:rPr>
          <w:rFonts w:asciiTheme="majorBidi" w:hAnsiTheme="majorBidi" w:cstheme="majorBidi"/>
        </w:rPr>
        <w:t xml:space="preserve">, </w:t>
      </w:r>
      <w:proofErr w:type="spellStart"/>
      <w:r w:rsidRPr="00E274F3">
        <w:rPr>
          <w:rFonts w:asciiTheme="majorBidi" w:hAnsiTheme="majorBidi" w:cstheme="majorBidi"/>
        </w:rPr>
        <w:t>Groenke</w:t>
      </w:r>
      <w:proofErr w:type="spellEnd"/>
      <w:r w:rsidRPr="00E274F3">
        <w:rPr>
          <w:rFonts w:asciiTheme="majorBidi" w:hAnsiTheme="majorBidi" w:cstheme="majorBidi"/>
        </w:rPr>
        <w:t>, Susan   and Dunlap.  The Web Pen Pals Project: Students' Perceptions of a Learning Community in an Online Synchronous Environment,</w:t>
      </w:r>
      <w:r w:rsidRPr="00E274F3">
        <w:rPr>
          <w:rFonts w:asciiTheme="majorBidi" w:hAnsiTheme="majorBidi" w:cstheme="majorBidi"/>
          <w:u w:val="single"/>
        </w:rPr>
        <w:t xml:space="preserve"> Journal of Interactive Online learning</w:t>
      </w:r>
      <w:r w:rsidRPr="00E274F3">
        <w:rPr>
          <w:rFonts w:asciiTheme="majorBidi" w:hAnsiTheme="majorBidi" w:cstheme="majorBidi"/>
        </w:rPr>
        <w:t xml:space="preserve"> , V.4, N.2, 2005, ISSN:1541-4914, </w:t>
      </w:r>
      <w:r w:rsidRPr="00E274F3">
        <w:rPr>
          <w:rFonts w:asciiTheme="majorBidi" w:hAnsiTheme="majorBidi" w:cstheme="majorBidi"/>
          <w:color w:val="000000"/>
        </w:rPr>
        <w:t xml:space="preserve"> </w:t>
      </w:r>
      <w:hyperlink r:id="rId29" w:history="1">
        <w:r w:rsidRPr="00E274F3">
          <w:rPr>
            <w:rStyle w:val="Hyperlink"/>
            <w:rFonts w:asciiTheme="majorBidi" w:hAnsiTheme="majorBidi" w:cstheme="majorBidi"/>
            <w:color w:val="000000"/>
          </w:rPr>
          <w:t>www.ncolr.org/jiol</w:t>
        </w:r>
      </w:hyperlink>
      <w:r w:rsidRPr="00E274F3">
        <w:rPr>
          <w:rFonts w:asciiTheme="majorBidi" w:hAnsiTheme="majorBidi" w:cstheme="majorBidi"/>
        </w:rPr>
        <w:t xml:space="preserve">.   </w:t>
      </w:r>
    </w:p>
    <w:p w:rsidR="00AA1467" w:rsidRDefault="00AA1467" w:rsidP="00AA1467">
      <w:pPr>
        <w:pStyle w:val="a3"/>
        <w:rPr>
          <w:rFonts w:asciiTheme="majorBidi" w:hAnsiTheme="majorBidi" w:cstheme="majorBidi"/>
        </w:rPr>
      </w:pPr>
    </w:p>
    <w:p w:rsidR="00AA1467" w:rsidRPr="00822D32" w:rsidRDefault="00AA1467" w:rsidP="00822D32">
      <w:pPr>
        <w:bidi w:val="0"/>
        <w:spacing w:after="0"/>
        <w:ind w:left="567"/>
        <w:jc w:val="both"/>
        <w:rPr>
          <w:rFonts w:asciiTheme="majorBidi" w:hAnsiTheme="majorBidi" w:cstheme="majorBidi"/>
        </w:rPr>
      </w:pPr>
      <w:r w:rsidRPr="00822D32">
        <w:rPr>
          <w:rFonts w:asciiTheme="majorBidi" w:hAnsiTheme="majorBidi" w:cstheme="majorBidi"/>
          <w:sz w:val="24"/>
          <w:szCs w:val="24"/>
        </w:rPr>
        <w:t xml:space="preserve">Milne , Andrew J., Designing Blended Learning Space to the Student Experience, in </w:t>
      </w:r>
      <w:proofErr w:type="spellStart"/>
      <w:r w:rsidRPr="00822D32">
        <w:rPr>
          <w:rFonts w:asciiTheme="majorBidi" w:hAnsiTheme="majorBidi" w:cstheme="majorBidi"/>
        </w:rPr>
        <w:t>Oblinger</w:t>
      </w:r>
      <w:proofErr w:type="spellEnd"/>
      <w:r w:rsidRPr="00822D32">
        <w:rPr>
          <w:rFonts w:asciiTheme="majorBidi" w:hAnsiTheme="majorBidi" w:cstheme="majorBidi"/>
        </w:rPr>
        <w:t xml:space="preserve">, Diana G., </w:t>
      </w:r>
      <w:r w:rsidRPr="00822D32">
        <w:rPr>
          <w:rFonts w:asciiTheme="majorBidi" w:hAnsiTheme="majorBidi" w:cstheme="majorBidi"/>
          <w:u w:val="single"/>
        </w:rPr>
        <w:t>Learning Spaces</w:t>
      </w:r>
      <w:r w:rsidRPr="00822D32">
        <w:rPr>
          <w:rFonts w:asciiTheme="majorBidi" w:hAnsiTheme="majorBidi" w:cstheme="majorBidi"/>
        </w:rPr>
        <w:t xml:space="preserve">, </w:t>
      </w:r>
      <w:hyperlink r:id="rId30" w:history="1">
        <w:r w:rsidRPr="00822D32">
          <w:rPr>
            <w:rStyle w:val="Hyperlink"/>
            <w:rFonts w:asciiTheme="majorBidi" w:hAnsiTheme="majorBidi" w:cstheme="majorBidi"/>
          </w:rPr>
          <w:t>www.educause.edu/learningspaces</w:t>
        </w:r>
      </w:hyperlink>
      <w:r w:rsidRPr="00822D32">
        <w:rPr>
          <w:rFonts w:asciiTheme="majorBidi" w:hAnsiTheme="majorBidi" w:cstheme="majorBidi"/>
          <w:sz w:val="24"/>
          <w:szCs w:val="24"/>
        </w:rPr>
        <w:t>, 2006, 11.1-11.15.</w:t>
      </w:r>
    </w:p>
    <w:p w:rsidR="00BC6B7F" w:rsidRPr="00E274F3" w:rsidRDefault="00BC6B7F" w:rsidP="009B656C">
      <w:pPr>
        <w:tabs>
          <w:tab w:val="right" w:pos="426"/>
        </w:tabs>
        <w:autoSpaceDE w:val="0"/>
        <w:autoSpaceDN w:val="0"/>
        <w:bidi w:val="0"/>
        <w:adjustRightInd w:val="0"/>
        <w:spacing w:after="0"/>
        <w:jc w:val="lowKashida"/>
        <w:rPr>
          <w:rFonts w:asciiTheme="majorBidi" w:hAnsiTheme="majorBidi" w:cstheme="majorBidi"/>
        </w:rPr>
      </w:pPr>
      <w:r w:rsidRPr="00E274F3">
        <w:rPr>
          <w:rFonts w:asciiTheme="majorBidi" w:hAnsiTheme="majorBidi" w:cstheme="majorBidi"/>
        </w:rPr>
        <w:t xml:space="preserve">   </w:t>
      </w:r>
    </w:p>
    <w:p w:rsidR="00AA1467" w:rsidRPr="00822D32" w:rsidRDefault="00BC6B7F" w:rsidP="00822D32">
      <w:pPr>
        <w:bidi w:val="0"/>
        <w:ind w:left="567"/>
        <w:jc w:val="both"/>
        <w:rPr>
          <w:rFonts w:asciiTheme="majorBidi" w:hAnsiTheme="majorBidi" w:cstheme="majorBidi"/>
        </w:rPr>
      </w:pPr>
      <w:proofErr w:type="spellStart"/>
      <w:r w:rsidRPr="00822D32">
        <w:rPr>
          <w:rFonts w:asciiTheme="majorBidi" w:hAnsiTheme="majorBidi" w:cstheme="majorBidi"/>
        </w:rPr>
        <w:t>Oblinger</w:t>
      </w:r>
      <w:proofErr w:type="spellEnd"/>
      <w:r w:rsidRPr="00822D32">
        <w:rPr>
          <w:rFonts w:asciiTheme="majorBidi" w:hAnsiTheme="majorBidi" w:cstheme="majorBidi"/>
        </w:rPr>
        <w:t xml:space="preserve">, Diana G., </w:t>
      </w:r>
      <w:r w:rsidRPr="00822D32">
        <w:rPr>
          <w:rFonts w:asciiTheme="majorBidi" w:hAnsiTheme="majorBidi" w:cstheme="majorBidi"/>
          <w:u w:val="single"/>
        </w:rPr>
        <w:t>Learning Spaces, E education, Transforming Education Through Information Technology</w:t>
      </w:r>
      <w:r w:rsidRPr="00822D32">
        <w:rPr>
          <w:rFonts w:asciiTheme="majorBidi" w:hAnsiTheme="majorBidi" w:cstheme="majorBidi"/>
        </w:rPr>
        <w:t xml:space="preserve">, </w:t>
      </w:r>
      <w:hyperlink r:id="rId31" w:history="1">
        <w:r w:rsidRPr="00822D32">
          <w:rPr>
            <w:rStyle w:val="Hyperlink"/>
            <w:rFonts w:asciiTheme="majorBidi" w:hAnsiTheme="majorBidi" w:cstheme="majorBidi"/>
          </w:rPr>
          <w:t>www.educause.edu/learningspaces</w:t>
        </w:r>
      </w:hyperlink>
      <w:r w:rsidRPr="00822D32">
        <w:rPr>
          <w:rFonts w:asciiTheme="majorBidi" w:hAnsiTheme="majorBidi" w:cstheme="majorBidi"/>
        </w:rPr>
        <w:t>, 2006, An  EDUCAUSE e Book.</w:t>
      </w:r>
    </w:p>
    <w:p w:rsidR="00CF6EB5" w:rsidRPr="00CF6EB5" w:rsidRDefault="00CF6EB5" w:rsidP="00CF6EB5">
      <w:pPr>
        <w:pStyle w:val="a3"/>
        <w:rPr>
          <w:rFonts w:asciiTheme="majorBidi" w:hAnsiTheme="majorBidi" w:cstheme="majorBidi"/>
        </w:rPr>
      </w:pPr>
    </w:p>
    <w:p w:rsidR="00CF6EB5" w:rsidRPr="00822D32" w:rsidRDefault="00CF6EB5" w:rsidP="00822D32">
      <w:pPr>
        <w:bidi w:val="0"/>
        <w:spacing w:after="0"/>
        <w:ind w:left="567"/>
        <w:jc w:val="both"/>
        <w:rPr>
          <w:rFonts w:asciiTheme="majorBidi" w:hAnsiTheme="majorBidi" w:cstheme="majorBidi"/>
        </w:rPr>
      </w:pPr>
      <w:r w:rsidRPr="00822D32">
        <w:rPr>
          <w:rFonts w:asciiTheme="majorBidi" w:hAnsiTheme="majorBidi" w:cstheme="majorBidi"/>
          <w:sz w:val="24"/>
          <w:szCs w:val="24"/>
        </w:rPr>
        <w:t xml:space="preserve">Radcliffe, David; A Pedagogy-Space-Technology (PST) Framework for Designing and Evaluating Learning Places, in </w:t>
      </w:r>
      <w:r w:rsidRPr="00822D32">
        <w:rPr>
          <w:rFonts w:asciiTheme="majorBidi" w:hAnsiTheme="majorBidi" w:cstheme="majorBidi"/>
          <w:color w:val="0000CC"/>
        </w:rPr>
        <w:t>Radcliffe, David and others</w:t>
      </w:r>
      <w:r w:rsidRPr="00822D32">
        <w:rPr>
          <w:rFonts w:asciiTheme="majorBidi" w:hAnsiTheme="majorBidi" w:cstheme="majorBidi"/>
        </w:rPr>
        <w:t xml:space="preserve">; </w:t>
      </w:r>
      <w:r w:rsidRPr="00822D32">
        <w:rPr>
          <w:rFonts w:asciiTheme="majorBidi" w:hAnsiTheme="majorBidi" w:cstheme="majorBidi"/>
          <w:u w:val="single"/>
        </w:rPr>
        <w:t>learning Space in Higher Education, Positive Outcomes by Design Space</w:t>
      </w:r>
      <w:r w:rsidRPr="00822D32">
        <w:rPr>
          <w:rFonts w:asciiTheme="majorBidi" w:hAnsiTheme="majorBidi" w:cstheme="majorBidi"/>
        </w:rPr>
        <w:t>, The University of Queensland, Australian Learning&amp; Teaching Council, 2009.</w:t>
      </w:r>
    </w:p>
    <w:p w:rsidR="00AA1467" w:rsidRDefault="00AA1467" w:rsidP="00AA1467">
      <w:pPr>
        <w:pStyle w:val="a3"/>
        <w:bidi w:val="0"/>
        <w:jc w:val="both"/>
        <w:rPr>
          <w:rFonts w:asciiTheme="majorBidi" w:hAnsiTheme="majorBidi" w:cstheme="majorBidi"/>
        </w:rPr>
      </w:pPr>
    </w:p>
    <w:p w:rsidR="00B70250" w:rsidRPr="00822D32" w:rsidRDefault="00AA1467" w:rsidP="00822D32">
      <w:pPr>
        <w:bidi w:val="0"/>
        <w:spacing w:after="0"/>
        <w:ind w:left="567"/>
        <w:jc w:val="both"/>
        <w:rPr>
          <w:rFonts w:asciiTheme="majorBidi" w:hAnsiTheme="majorBidi" w:cstheme="majorBidi"/>
        </w:rPr>
      </w:pPr>
      <w:r w:rsidRPr="00822D32">
        <w:rPr>
          <w:rFonts w:asciiTheme="majorBidi" w:hAnsiTheme="majorBidi" w:cstheme="majorBidi"/>
          <w:color w:val="0000CC"/>
        </w:rPr>
        <w:t xml:space="preserve">Radcliffe, David; Wilson, Hamilton;  Powell , Derek and </w:t>
      </w:r>
      <w:proofErr w:type="spellStart"/>
      <w:r w:rsidRPr="00822D32">
        <w:rPr>
          <w:rFonts w:asciiTheme="majorBidi" w:hAnsiTheme="majorBidi" w:cstheme="majorBidi"/>
          <w:color w:val="0000CC"/>
        </w:rPr>
        <w:t>Tibbetts</w:t>
      </w:r>
      <w:proofErr w:type="spellEnd"/>
      <w:r w:rsidRPr="00822D32">
        <w:rPr>
          <w:rFonts w:asciiTheme="majorBidi" w:hAnsiTheme="majorBidi" w:cstheme="majorBidi"/>
          <w:color w:val="0000CC"/>
        </w:rPr>
        <w:t xml:space="preserve"> , Belinda</w:t>
      </w:r>
      <w:r w:rsidRPr="00822D32">
        <w:rPr>
          <w:rFonts w:asciiTheme="majorBidi" w:hAnsiTheme="majorBidi" w:cstheme="majorBidi"/>
        </w:rPr>
        <w:t xml:space="preserve">; </w:t>
      </w:r>
      <w:r w:rsidRPr="00822D32">
        <w:rPr>
          <w:rFonts w:asciiTheme="majorBidi" w:hAnsiTheme="majorBidi" w:cstheme="majorBidi"/>
          <w:u w:val="single"/>
        </w:rPr>
        <w:t>learning Space in Higher Education, Positive Outcomes by Design Space</w:t>
      </w:r>
      <w:r w:rsidRPr="00822D32">
        <w:rPr>
          <w:rFonts w:asciiTheme="majorBidi" w:hAnsiTheme="majorBidi" w:cstheme="majorBidi"/>
        </w:rPr>
        <w:t>, The University of Queensland, Australian Learning&amp; Teaching Council, 2009.</w:t>
      </w:r>
    </w:p>
    <w:p w:rsidR="00CF6EB5" w:rsidRPr="00CF6EB5" w:rsidRDefault="00CF6EB5" w:rsidP="00CF6EB5">
      <w:pPr>
        <w:pStyle w:val="a3"/>
        <w:rPr>
          <w:rFonts w:asciiTheme="majorBidi" w:hAnsiTheme="majorBidi" w:cstheme="majorBidi"/>
        </w:rPr>
      </w:pPr>
    </w:p>
    <w:p w:rsidR="00CF6EB5" w:rsidRPr="00CF6EB5" w:rsidRDefault="00CF6EB5" w:rsidP="00CF6EB5">
      <w:pPr>
        <w:pStyle w:val="a3"/>
        <w:bidi w:val="0"/>
        <w:spacing w:after="0"/>
        <w:jc w:val="both"/>
        <w:rPr>
          <w:rFonts w:asciiTheme="majorBidi" w:hAnsiTheme="majorBidi" w:cstheme="majorBidi"/>
        </w:rPr>
      </w:pPr>
    </w:p>
    <w:p w:rsidR="00BC6B7F" w:rsidRPr="00822D32" w:rsidRDefault="00BC6B7F" w:rsidP="00822D32">
      <w:pPr>
        <w:bidi w:val="0"/>
        <w:ind w:left="567"/>
        <w:jc w:val="both"/>
        <w:rPr>
          <w:rFonts w:asciiTheme="majorBidi" w:hAnsiTheme="majorBidi" w:cstheme="majorBidi"/>
        </w:rPr>
      </w:pPr>
      <w:r w:rsidRPr="00822D32">
        <w:rPr>
          <w:rFonts w:asciiTheme="majorBidi" w:hAnsiTheme="majorBidi" w:cstheme="majorBidi"/>
        </w:rPr>
        <w:t>Stricklan</w:t>
      </w:r>
      <w:r w:rsidR="00941F58" w:rsidRPr="00822D32">
        <w:rPr>
          <w:rFonts w:asciiTheme="majorBidi" w:hAnsiTheme="majorBidi" w:cstheme="majorBidi"/>
        </w:rPr>
        <w:t>d,  Janet Smith,  Butler, Judy:</w:t>
      </w:r>
      <w:r w:rsidRPr="00822D32">
        <w:rPr>
          <w:rFonts w:asciiTheme="majorBidi" w:hAnsiTheme="majorBidi" w:cstheme="majorBidi"/>
        </w:rPr>
        <w:t xml:space="preserve"> Establishing Guidelines for Determining Appropriate Courses for Online Delivery, </w:t>
      </w:r>
      <w:r w:rsidRPr="00822D32">
        <w:rPr>
          <w:rFonts w:asciiTheme="majorBidi" w:hAnsiTheme="majorBidi" w:cstheme="majorBidi"/>
          <w:u w:val="single"/>
        </w:rPr>
        <w:t>Journal of Interactive Online learning</w:t>
      </w:r>
      <w:r w:rsidRPr="00822D32">
        <w:rPr>
          <w:rFonts w:asciiTheme="majorBidi" w:hAnsiTheme="majorBidi" w:cstheme="majorBidi"/>
        </w:rPr>
        <w:t xml:space="preserve">, V.4, N.2, 2005, ISSN:1541-4914, </w:t>
      </w:r>
      <w:r w:rsidRPr="00822D32">
        <w:rPr>
          <w:rFonts w:asciiTheme="majorBidi" w:hAnsiTheme="majorBidi" w:cstheme="majorBidi"/>
          <w:color w:val="000000"/>
        </w:rPr>
        <w:t xml:space="preserve"> </w:t>
      </w:r>
      <w:hyperlink r:id="rId32" w:history="1">
        <w:r w:rsidRPr="00822D32">
          <w:rPr>
            <w:rStyle w:val="Hyperlink"/>
            <w:rFonts w:asciiTheme="majorBidi" w:hAnsiTheme="majorBidi" w:cstheme="majorBidi"/>
            <w:color w:val="000000"/>
          </w:rPr>
          <w:t>www.ncolr.org/jiol</w:t>
        </w:r>
      </w:hyperlink>
      <w:r w:rsidRPr="00822D32">
        <w:rPr>
          <w:rFonts w:asciiTheme="majorBidi" w:hAnsiTheme="majorBidi" w:cstheme="majorBidi"/>
        </w:rPr>
        <w:t>.</w:t>
      </w:r>
    </w:p>
    <w:p w:rsidR="00CF6EB5" w:rsidRPr="00CF6EB5" w:rsidRDefault="00CF6EB5" w:rsidP="00CF6EB5">
      <w:pPr>
        <w:pStyle w:val="a3"/>
        <w:rPr>
          <w:rFonts w:asciiTheme="majorBidi" w:hAnsiTheme="majorBidi" w:cstheme="majorBidi"/>
        </w:rPr>
      </w:pPr>
    </w:p>
    <w:p w:rsidR="00CF6EB5" w:rsidRPr="00822D32" w:rsidRDefault="00CF6EB5" w:rsidP="00822D32">
      <w:pPr>
        <w:bidi w:val="0"/>
        <w:ind w:left="567"/>
        <w:jc w:val="both"/>
        <w:rPr>
          <w:rFonts w:asciiTheme="majorBidi" w:hAnsiTheme="majorBidi" w:cstheme="majorBidi"/>
        </w:rPr>
      </w:pPr>
      <w:r w:rsidRPr="00822D32">
        <w:rPr>
          <w:rFonts w:asciiTheme="majorBidi" w:hAnsiTheme="majorBidi" w:cstheme="majorBidi"/>
          <w:sz w:val="24"/>
          <w:szCs w:val="24"/>
        </w:rPr>
        <w:t xml:space="preserve">University of British Columbia,  </w:t>
      </w:r>
      <w:r w:rsidRPr="00822D32">
        <w:rPr>
          <w:rFonts w:asciiTheme="majorBidi" w:hAnsiTheme="majorBidi" w:cstheme="majorBidi"/>
          <w:sz w:val="24"/>
          <w:szCs w:val="24"/>
          <w:u w:val="single"/>
        </w:rPr>
        <w:t>Learning Spaces Design Guidelines</w:t>
      </w:r>
      <w:r w:rsidRPr="00822D32">
        <w:rPr>
          <w:rFonts w:asciiTheme="majorBidi" w:hAnsiTheme="majorBidi" w:cstheme="majorBidi"/>
          <w:sz w:val="24"/>
          <w:szCs w:val="24"/>
        </w:rPr>
        <w:t xml:space="preserve">, Appendices A,B,C., Facilities Planning, Infrastructure Development, , UBC Documents, </w:t>
      </w:r>
      <w:hyperlink r:id="rId33" w:history="1">
        <w:r w:rsidRPr="00822D32">
          <w:rPr>
            <w:rStyle w:val="Hyperlink"/>
            <w:rFonts w:asciiTheme="majorBidi" w:hAnsiTheme="majorBidi" w:cstheme="majorBidi"/>
            <w:sz w:val="24"/>
            <w:szCs w:val="24"/>
          </w:rPr>
          <w:t>http://www.ubc.ca/</w:t>
        </w:r>
      </w:hyperlink>
      <w:r w:rsidRPr="00822D32">
        <w:rPr>
          <w:rFonts w:asciiTheme="majorBidi" w:hAnsiTheme="majorBidi" w:cstheme="majorBidi"/>
          <w:sz w:val="24"/>
          <w:szCs w:val="24"/>
        </w:rPr>
        <w:t>, 2012.</w:t>
      </w:r>
    </w:p>
    <w:p w:rsidR="00CA5572" w:rsidRPr="00CA5572" w:rsidRDefault="00CA5572" w:rsidP="00CA5572">
      <w:pPr>
        <w:pStyle w:val="a3"/>
        <w:rPr>
          <w:rFonts w:asciiTheme="majorBidi" w:hAnsiTheme="majorBidi" w:cstheme="majorBidi"/>
        </w:rPr>
      </w:pPr>
    </w:p>
    <w:p w:rsidR="007B3428" w:rsidRPr="00822D32" w:rsidRDefault="00CA5572" w:rsidP="00822D32">
      <w:pPr>
        <w:bidi w:val="0"/>
        <w:ind w:left="567"/>
        <w:jc w:val="both"/>
        <w:rPr>
          <w:rFonts w:asciiTheme="majorBidi" w:hAnsiTheme="majorBidi" w:cstheme="majorBidi"/>
        </w:rPr>
      </w:pPr>
      <w:r w:rsidRPr="00822D32">
        <w:rPr>
          <w:rFonts w:asciiTheme="majorBidi" w:hAnsiTheme="majorBidi" w:cstheme="majorBidi"/>
        </w:rPr>
        <w:t xml:space="preserve">Whiteside, Aimee &amp; Fitzgerald, Steve,  </w:t>
      </w:r>
      <w:r w:rsidRPr="00822D32">
        <w:rPr>
          <w:rFonts w:asciiTheme="majorBidi" w:hAnsiTheme="majorBidi" w:cstheme="majorBidi"/>
          <w:u w:val="single"/>
        </w:rPr>
        <w:t>Designing Spaces for Active Learning, Implications,</w:t>
      </w:r>
      <w:r w:rsidRPr="00822D32">
        <w:rPr>
          <w:rFonts w:asciiTheme="majorBidi" w:hAnsiTheme="majorBidi" w:cstheme="majorBidi"/>
        </w:rPr>
        <w:t xml:space="preserve"> </w:t>
      </w:r>
      <w:proofErr w:type="spellStart"/>
      <w:r w:rsidRPr="00822D32">
        <w:rPr>
          <w:rFonts w:asciiTheme="majorBidi" w:hAnsiTheme="majorBidi" w:cstheme="majorBidi"/>
        </w:rPr>
        <w:t>InformeDesign</w:t>
      </w:r>
      <w:proofErr w:type="spellEnd"/>
      <w:r w:rsidRPr="00822D32">
        <w:rPr>
          <w:rFonts w:asciiTheme="majorBidi" w:hAnsiTheme="majorBidi" w:cstheme="majorBidi"/>
        </w:rPr>
        <w:t xml:space="preserve">, </w:t>
      </w:r>
      <w:r w:rsidR="00555CDF" w:rsidRPr="00822D32">
        <w:rPr>
          <w:rFonts w:asciiTheme="majorBidi" w:hAnsiTheme="majorBidi" w:cstheme="majorBidi"/>
        </w:rPr>
        <w:t xml:space="preserve">Vol. 07, Issue 1, </w:t>
      </w:r>
      <w:hyperlink r:id="rId34" w:history="1">
        <w:r w:rsidRPr="00822D32">
          <w:rPr>
            <w:rStyle w:val="Hyperlink"/>
            <w:rFonts w:ascii="AkzidenzGroteskBE-Regular" w:hAnsi="AkzidenzGroteskBE-Regular" w:cs="AkzidenzGroteskBE-Regular"/>
            <w:sz w:val="20"/>
            <w:szCs w:val="20"/>
          </w:rPr>
          <w:t>www.informedesign.umn.edu</w:t>
        </w:r>
      </w:hyperlink>
      <w:r w:rsidRPr="00822D32">
        <w:rPr>
          <w:rFonts w:ascii="AkzidenzGroteskBE-Regular" w:hAnsi="AkzidenzGroteskBE-Regular" w:cs="AkzidenzGroteskBE-Regular"/>
          <w:sz w:val="20"/>
          <w:szCs w:val="20"/>
        </w:rPr>
        <w:t xml:space="preserve">, University of Minnesota, </w:t>
      </w:r>
      <w:r w:rsidRPr="00822D32">
        <w:rPr>
          <w:rFonts w:asciiTheme="majorBidi" w:hAnsiTheme="majorBidi" w:cstheme="majorBidi"/>
        </w:rPr>
        <w:t xml:space="preserve"> 2005, 1-6.</w:t>
      </w:r>
    </w:p>
    <w:p w:rsidR="00455070" w:rsidRDefault="00455070" w:rsidP="00455070">
      <w:pPr>
        <w:autoSpaceDE w:val="0"/>
        <w:autoSpaceDN w:val="0"/>
        <w:bidi w:val="0"/>
        <w:adjustRightInd w:val="0"/>
        <w:spacing w:after="0"/>
        <w:jc w:val="both"/>
        <w:rPr>
          <w:rFonts w:asciiTheme="majorBidi" w:hAnsiTheme="majorBidi" w:cstheme="majorBidi"/>
          <w:sz w:val="24"/>
          <w:szCs w:val="24"/>
        </w:rPr>
      </w:pPr>
    </w:p>
    <w:p w:rsidR="003C5709" w:rsidRPr="005201EF" w:rsidRDefault="003C5709" w:rsidP="003C5709">
      <w:pPr>
        <w:pStyle w:val="a3"/>
        <w:bidi w:val="0"/>
        <w:jc w:val="both"/>
        <w:rPr>
          <w:rFonts w:asciiTheme="majorBidi" w:hAnsiTheme="majorBidi" w:cstheme="majorBidi"/>
          <w:sz w:val="24"/>
          <w:szCs w:val="24"/>
        </w:rPr>
      </w:pPr>
    </w:p>
    <w:p w:rsidR="00455070" w:rsidRDefault="00455070" w:rsidP="00455070">
      <w:pPr>
        <w:autoSpaceDE w:val="0"/>
        <w:autoSpaceDN w:val="0"/>
        <w:bidi w:val="0"/>
        <w:adjustRightInd w:val="0"/>
        <w:spacing w:after="0"/>
        <w:jc w:val="both"/>
        <w:rPr>
          <w:rFonts w:asciiTheme="majorBidi" w:hAnsiTheme="majorBidi" w:cstheme="majorBidi"/>
          <w:sz w:val="24"/>
          <w:szCs w:val="24"/>
        </w:rPr>
      </w:pPr>
    </w:p>
    <w:p w:rsidR="007B3428" w:rsidRPr="00640971" w:rsidRDefault="007B3428" w:rsidP="007B3428">
      <w:pPr>
        <w:bidi w:val="0"/>
        <w:spacing w:after="0"/>
        <w:jc w:val="both"/>
        <w:rPr>
          <w:rFonts w:asciiTheme="majorBidi" w:hAnsiTheme="majorBidi" w:cstheme="majorBidi"/>
        </w:rPr>
      </w:pPr>
    </w:p>
    <w:sectPr w:rsidR="007B3428" w:rsidRPr="00640971" w:rsidSect="00892A68">
      <w:footerReference w:type="default" r:id="rId35"/>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0482" w:rsidRDefault="008F0482" w:rsidP="00ED04D2">
      <w:pPr>
        <w:spacing w:after="0" w:line="240" w:lineRule="auto"/>
      </w:pPr>
      <w:r>
        <w:separator/>
      </w:r>
    </w:p>
  </w:endnote>
  <w:endnote w:type="continuationSeparator" w:id="0">
    <w:p w:rsidR="008F0482" w:rsidRDefault="008F0482" w:rsidP="00ED04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Imago-Light">
    <w:panose1 w:val="00000000000000000000"/>
    <w:charset w:val="00"/>
    <w:family w:val="swiss"/>
    <w:notTrueType/>
    <w:pitch w:val="default"/>
    <w:sig w:usb0="00000003" w:usb1="00000000" w:usb2="00000000" w:usb3="00000000" w:csb0="00000001" w:csb1="00000000"/>
  </w:font>
  <w:font w:name="BookmanOldStyle">
    <w:panose1 w:val="00000000000000000000"/>
    <w:charset w:val="00"/>
    <w:family w:val="roman"/>
    <w:notTrueType/>
    <w:pitch w:val="default"/>
    <w:sig w:usb0="00000003" w:usb1="00000000" w:usb2="00000000" w:usb3="00000000" w:csb0="00000001" w:csb1="00000000"/>
  </w:font>
  <w:font w:name="AkzidenzGroteskBE-Regula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34899608"/>
      <w:docPartObj>
        <w:docPartGallery w:val="Page Numbers (Bottom of Page)"/>
        <w:docPartUnique/>
      </w:docPartObj>
    </w:sdtPr>
    <w:sdtEndPr/>
    <w:sdtContent>
      <w:p w:rsidR="00941F58" w:rsidRDefault="00941F58">
        <w:pPr>
          <w:pStyle w:val="a6"/>
          <w:jc w:val="center"/>
        </w:pPr>
        <w:r>
          <w:fldChar w:fldCharType="begin"/>
        </w:r>
        <w:r>
          <w:instrText xml:space="preserve"> PAGE   \* MERGEFORMAT </w:instrText>
        </w:r>
        <w:r>
          <w:fldChar w:fldCharType="separate"/>
        </w:r>
        <w:r w:rsidR="00A3076C" w:rsidRPr="00A3076C">
          <w:rPr>
            <w:rFonts w:cs="Calibri"/>
            <w:noProof/>
            <w:rtl/>
            <w:lang w:val="ar-SA"/>
          </w:rPr>
          <w:t>10</w:t>
        </w:r>
        <w:r>
          <w:rPr>
            <w:rFonts w:cs="Calibri"/>
            <w:noProof/>
            <w:lang w:val="ar-SA"/>
          </w:rPr>
          <w:fldChar w:fldCharType="end"/>
        </w:r>
      </w:p>
    </w:sdtContent>
  </w:sdt>
  <w:p w:rsidR="00941F58" w:rsidRDefault="00941F58">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0482" w:rsidRDefault="008F0482" w:rsidP="00ED04D2">
      <w:pPr>
        <w:spacing w:after="0" w:line="240" w:lineRule="auto"/>
      </w:pPr>
      <w:r>
        <w:separator/>
      </w:r>
    </w:p>
  </w:footnote>
  <w:footnote w:type="continuationSeparator" w:id="0">
    <w:p w:rsidR="008F0482" w:rsidRDefault="008F0482" w:rsidP="00ED04D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D6B79"/>
    <w:multiLevelType w:val="hybridMultilevel"/>
    <w:tmpl w:val="F4DAF522"/>
    <w:lvl w:ilvl="0" w:tplc="E548ACD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797A18"/>
    <w:multiLevelType w:val="hybridMultilevel"/>
    <w:tmpl w:val="A702A57A"/>
    <w:lvl w:ilvl="0" w:tplc="352C28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477FAC"/>
    <w:multiLevelType w:val="hybridMultilevel"/>
    <w:tmpl w:val="312CCC5A"/>
    <w:lvl w:ilvl="0" w:tplc="937ED56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F0E1A56"/>
    <w:multiLevelType w:val="hybridMultilevel"/>
    <w:tmpl w:val="6FE0825A"/>
    <w:lvl w:ilvl="0" w:tplc="7952CC7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nsid w:val="24E2372D"/>
    <w:multiLevelType w:val="hybridMultilevel"/>
    <w:tmpl w:val="452AD6B2"/>
    <w:lvl w:ilvl="0" w:tplc="0CCA19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ACB5C60"/>
    <w:multiLevelType w:val="hybridMultilevel"/>
    <w:tmpl w:val="452AD6B2"/>
    <w:lvl w:ilvl="0" w:tplc="0CCA19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C1844C5"/>
    <w:multiLevelType w:val="hybridMultilevel"/>
    <w:tmpl w:val="13EEF744"/>
    <w:lvl w:ilvl="0" w:tplc="1BCE138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182569"/>
    <w:multiLevelType w:val="hybridMultilevel"/>
    <w:tmpl w:val="F476F2B8"/>
    <w:lvl w:ilvl="0" w:tplc="CF42A86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8C0635"/>
    <w:multiLevelType w:val="hybridMultilevel"/>
    <w:tmpl w:val="1586280A"/>
    <w:lvl w:ilvl="0" w:tplc="B258874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02832B1"/>
    <w:multiLevelType w:val="hybridMultilevel"/>
    <w:tmpl w:val="1F64A24A"/>
    <w:lvl w:ilvl="0" w:tplc="ACFE20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A5428B"/>
    <w:multiLevelType w:val="hybridMultilevel"/>
    <w:tmpl w:val="F33A7F22"/>
    <w:lvl w:ilvl="0" w:tplc="352C28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D2E49D9"/>
    <w:multiLevelType w:val="hybridMultilevel"/>
    <w:tmpl w:val="D024A158"/>
    <w:lvl w:ilvl="0" w:tplc="0CCA19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5B0248A"/>
    <w:multiLevelType w:val="hybridMultilevel"/>
    <w:tmpl w:val="49581B70"/>
    <w:lvl w:ilvl="0" w:tplc="64BC0F5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8F22D7E"/>
    <w:multiLevelType w:val="hybridMultilevel"/>
    <w:tmpl w:val="530C6FB8"/>
    <w:lvl w:ilvl="0" w:tplc="7FB6CE9A">
      <w:start w:val="1"/>
      <w:numFmt w:val="decimal"/>
      <w:lvlText w:val="%1."/>
      <w:lvlJc w:val="left"/>
      <w:pPr>
        <w:tabs>
          <w:tab w:val="num" w:pos="720"/>
        </w:tabs>
        <w:ind w:left="720" w:hanging="360"/>
      </w:pPr>
      <w:rPr>
        <w:rFonts w:hint="default"/>
        <w:b w:val="0"/>
        <w:bCs w:val="0"/>
        <w:sz w:val="20"/>
        <w:szCs w:val="20"/>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3193B99"/>
    <w:multiLevelType w:val="hybridMultilevel"/>
    <w:tmpl w:val="6798928A"/>
    <w:lvl w:ilvl="0" w:tplc="F0B63E6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4051B04"/>
    <w:multiLevelType w:val="hybridMultilevel"/>
    <w:tmpl w:val="79424D56"/>
    <w:lvl w:ilvl="0" w:tplc="CE24C71E">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657185F"/>
    <w:multiLevelType w:val="hybridMultilevel"/>
    <w:tmpl w:val="A702A57A"/>
    <w:lvl w:ilvl="0" w:tplc="352C28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72C771E"/>
    <w:multiLevelType w:val="hybridMultilevel"/>
    <w:tmpl w:val="8AFC81F2"/>
    <w:lvl w:ilvl="0" w:tplc="269478F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8103198"/>
    <w:multiLevelType w:val="hybridMultilevel"/>
    <w:tmpl w:val="AA923132"/>
    <w:lvl w:ilvl="0" w:tplc="C4187F2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20943AA"/>
    <w:multiLevelType w:val="hybridMultilevel"/>
    <w:tmpl w:val="A702A57A"/>
    <w:lvl w:ilvl="0" w:tplc="352C28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7891D6F"/>
    <w:multiLevelType w:val="hybridMultilevel"/>
    <w:tmpl w:val="63B469AE"/>
    <w:lvl w:ilvl="0" w:tplc="904C3962">
      <w:start w:val="1"/>
      <w:numFmt w:val="decimal"/>
      <w:lvlText w:val="%1-"/>
      <w:lvlJc w:val="left"/>
      <w:pPr>
        <w:ind w:left="720" w:hanging="360"/>
      </w:pPr>
      <w:rPr>
        <w:rFonts w:hint="default"/>
        <w:lang w:val="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7"/>
  </w:num>
  <w:num w:numId="3">
    <w:abstractNumId w:val="18"/>
  </w:num>
  <w:num w:numId="4">
    <w:abstractNumId w:val="9"/>
  </w:num>
  <w:num w:numId="5">
    <w:abstractNumId w:val="6"/>
  </w:num>
  <w:num w:numId="6">
    <w:abstractNumId w:val="0"/>
  </w:num>
  <w:num w:numId="7">
    <w:abstractNumId w:val="1"/>
  </w:num>
  <w:num w:numId="8">
    <w:abstractNumId w:val="14"/>
  </w:num>
  <w:num w:numId="9">
    <w:abstractNumId w:val="17"/>
  </w:num>
  <w:num w:numId="10">
    <w:abstractNumId w:val="20"/>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8"/>
  </w:num>
  <w:num w:numId="14">
    <w:abstractNumId w:val="15"/>
  </w:num>
  <w:num w:numId="15">
    <w:abstractNumId w:val="5"/>
  </w:num>
  <w:num w:numId="16">
    <w:abstractNumId w:val="4"/>
  </w:num>
  <w:num w:numId="17">
    <w:abstractNumId w:val="11"/>
  </w:num>
  <w:num w:numId="18">
    <w:abstractNumId w:val="2"/>
  </w:num>
  <w:num w:numId="19">
    <w:abstractNumId w:val="19"/>
  </w:num>
  <w:num w:numId="20">
    <w:abstractNumId w:val="10"/>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587"/>
    <w:rsid w:val="000039D4"/>
    <w:rsid w:val="00004ED3"/>
    <w:rsid w:val="0001374A"/>
    <w:rsid w:val="00015001"/>
    <w:rsid w:val="00017177"/>
    <w:rsid w:val="00020265"/>
    <w:rsid w:val="0002316F"/>
    <w:rsid w:val="000237E0"/>
    <w:rsid w:val="000250E0"/>
    <w:rsid w:val="0003025E"/>
    <w:rsid w:val="0003094C"/>
    <w:rsid w:val="000312D1"/>
    <w:rsid w:val="000366E9"/>
    <w:rsid w:val="00037A93"/>
    <w:rsid w:val="00045036"/>
    <w:rsid w:val="000460F8"/>
    <w:rsid w:val="000473F6"/>
    <w:rsid w:val="0005049E"/>
    <w:rsid w:val="000514CC"/>
    <w:rsid w:val="0005217A"/>
    <w:rsid w:val="00052BFA"/>
    <w:rsid w:val="00054B06"/>
    <w:rsid w:val="00061057"/>
    <w:rsid w:val="00061C0E"/>
    <w:rsid w:val="000658E5"/>
    <w:rsid w:val="0007080B"/>
    <w:rsid w:val="00070D61"/>
    <w:rsid w:val="000713FC"/>
    <w:rsid w:val="00072CCD"/>
    <w:rsid w:val="00080451"/>
    <w:rsid w:val="000808EF"/>
    <w:rsid w:val="00081697"/>
    <w:rsid w:val="000842B2"/>
    <w:rsid w:val="00087729"/>
    <w:rsid w:val="00092A8D"/>
    <w:rsid w:val="00092C07"/>
    <w:rsid w:val="000954C7"/>
    <w:rsid w:val="00097AB2"/>
    <w:rsid w:val="000A108D"/>
    <w:rsid w:val="000B7412"/>
    <w:rsid w:val="000C0D25"/>
    <w:rsid w:val="000C121C"/>
    <w:rsid w:val="000C397F"/>
    <w:rsid w:val="000C4690"/>
    <w:rsid w:val="000C55A3"/>
    <w:rsid w:val="000C7683"/>
    <w:rsid w:val="000C7F92"/>
    <w:rsid w:val="000D04BF"/>
    <w:rsid w:val="000D14C2"/>
    <w:rsid w:val="000D2EFF"/>
    <w:rsid w:val="000D33D3"/>
    <w:rsid w:val="000D546C"/>
    <w:rsid w:val="000D5BCE"/>
    <w:rsid w:val="000D5E72"/>
    <w:rsid w:val="000D6F04"/>
    <w:rsid w:val="000D7318"/>
    <w:rsid w:val="000D7BC3"/>
    <w:rsid w:val="000E3858"/>
    <w:rsid w:val="000F5A58"/>
    <w:rsid w:val="000F6B65"/>
    <w:rsid w:val="000F78CD"/>
    <w:rsid w:val="00100ED0"/>
    <w:rsid w:val="0010304E"/>
    <w:rsid w:val="0010512F"/>
    <w:rsid w:val="00105FC9"/>
    <w:rsid w:val="00107792"/>
    <w:rsid w:val="00107EAF"/>
    <w:rsid w:val="00115425"/>
    <w:rsid w:val="00115B08"/>
    <w:rsid w:val="001160E6"/>
    <w:rsid w:val="001176C7"/>
    <w:rsid w:val="0012206A"/>
    <w:rsid w:val="00122E1A"/>
    <w:rsid w:val="001234AD"/>
    <w:rsid w:val="00124EA3"/>
    <w:rsid w:val="00130C0A"/>
    <w:rsid w:val="00131093"/>
    <w:rsid w:val="001361A2"/>
    <w:rsid w:val="001404BF"/>
    <w:rsid w:val="0014262A"/>
    <w:rsid w:val="00145D50"/>
    <w:rsid w:val="0014648A"/>
    <w:rsid w:val="00151F57"/>
    <w:rsid w:val="001540FF"/>
    <w:rsid w:val="00155ECF"/>
    <w:rsid w:val="0015659B"/>
    <w:rsid w:val="00163729"/>
    <w:rsid w:val="0017649C"/>
    <w:rsid w:val="00177D8D"/>
    <w:rsid w:val="00180286"/>
    <w:rsid w:val="001826F2"/>
    <w:rsid w:val="0018494C"/>
    <w:rsid w:val="00184D27"/>
    <w:rsid w:val="00187608"/>
    <w:rsid w:val="00193B0E"/>
    <w:rsid w:val="00194497"/>
    <w:rsid w:val="001958C4"/>
    <w:rsid w:val="001A06D4"/>
    <w:rsid w:val="001A17E0"/>
    <w:rsid w:val="001A39AA"/>
    <w:rsid w:val="001B0F7F"/>
    <w:rsid w:val="001B522C"/>
    <w:rsid w:val="001B5253"/>
    <w:rsid w:val="001B56B3"/>
    <w:rsid w:val="001C5186"/>
    <w:rsid w:val="001C76C7"/>
    <w:rsid w:val="001D6B97"/>
    <w:rsid w:val="001E0E6A"/>
    <w:rsid w:val="001E6AA3"/>
    <w:rsid w:val="001F2256"/>
    <w:rsid w:val="002050B9"/>
    <w:rsid w:val="002057BD"/>
    <w:rsid w:val="00206439"/>
    <w:rsid w:val="00235CC8"/>
    <w:rsid w:val="0023735C"/>
    <w:rsid w:val="00243AFC"/>
    <w:rsid w:val="00246005"/>
    <w:rsid w:val="002462E7"/>
    <w:rsid w:val="00251172"/>
    <w:rsid w:val="00252501"/>
    <w:rsid w:val="00252D5F"/>
    <w:rsid w:val="00257D32"/>
    <w:rsid w:val="00264CB9"/>
    <w:rsid w:val="002652DB"/>
    <w:rsid w:val="00267C34"/>
    <w:rsid w:val="002718AE"/>
    <w:rsid w:val="00272DC3"/>
    <w:rsid w:val="00274CAB"/>
    <w:rsid w:val="00280ADD"/>
    <w:rsid w:val="00280DAD"/>
    <w:rsid w:val="002868D0"/>
    <w:rsid w:val="00287CD0"/>
    <w:rsid w:val="00293F39"/>
    <w:rsid w:val="002A2E43"/>
    <w:rsid w:val="002A3459"/>
    <w:rsid w:val="002A47AA"/>
    <w:rsid w:val="002A6C52"/>
    <w:rsid w:val="002B1814"/>
    <w:rsid w:val="002B7D03"/>
    <w:rsid w:val="002C00E9"/>
    <w:rsid w:val="002C2805"/>
    <w:rsid w:val="002C2B24"/>
    <w:rsid w:val="002C48DD"/>
    <w:rsid w:val="002C694F"/>
    <w:rsid w:val="002C6A99"/>
    <w:rsid w:val="002D0696"/>
    <w:rsid w:val="002D138D"/>
    <w:rsid w:val="002D2182"/>
    <w:rsid w:val="002D2F79"/>
    <w:rsid w:val="002D3BB5"/>
    <w:rsid w:val="002E2D21"/>
    <w:rsid w:val="002E2DE5"/>
    <w:rsid w:val="002E4FBD"/>
    <w:rsid w:val="002E50AF"/>
    <w:rsid w:val="002F11CB"/>
    <w:rsid w:val="002F1A90"/>
    <w:rsid w:val="002F3ADF"/>
    <w:rsid w:val="002F4F6A"/>
    <w:rsid w:val="002F5EB6"/>
    <w:rsid w:val="00302090"/>
    <w:rsid w:val="00304E06"/>
    <w:rsid w:val="0030570B"/>
    <w:rsid w:val="00313276"/>
    <w:rsid w:val="00316490"/>
    <w:rsid w:val="003164EB"/>
    <w:rsid w:val="00321FE8"/>
    <w:rsid w:val="00322107"/>
    <w:rsid w:val="00323B98"/>
    <w:rsid w:val="00331496"/>
    <w:rsid w:val="00335CFA"/>
    <w:rsid w:val="00336D4E"/>
    <w:rsid w:val="00337BE0"/>
    <w:rsid w:val="003403BB"/>
    <w:rsid w:val="00340979"/>
    <w:rsid w:val="00341952"/>
    <w:rsid w:val="0034604D"/>
    <w:rsid w:val="00356197"/>
    <w:rsid w:val="00356D68"/>
    <w:rsid w:val="00365238"/>
    <w:rsid w:val="00366A1C"/>
    <w:rsid w:val="003676ED"/>
    <w:rsid w:val="003829D5"/>
    <w:rsid w:val="00382CBD"/>
    <w:rsid w:val="003831A6"/>
    <w:rsid w:val="00384A5F"/>
    <w:rsid w:val="0038597E"/>
    <w:rsid w:val="00391B3C"/>
    <w:rsid w:val="00393292"/>
    <w:rsid w:val="003A1F79"/>
    <w:rsid w:val="003A628E"/>
    <w:rsid w:val="003A7508"/>
    <w:rsid w:val="003A78A5"/>
    <w:rsid w:val="003B033D"/>
    <w:rsid w:val="003C03BA"/>
    <w:rsid w:val="003C5709"/>
    <w:rsid w:val="003C60A3"/>
    <w:rsid w:val="003C7832"/>
    <w:rsid w:val="003D0BF0"/>
    <w:rsid w:val="003D30C6"/>
    <w:rsid w:val="003E0B98"/>
    <w:rsid w:val="003E1CB1"/>
    <w:rsid w:val="003E4729"/>
    <w:rsid w:val="003E597E"/>
    <w:rsid w:val="003E6B6C"/>
    <w:rsid w:val="003E76D5"/>
    <w:rsid w:val="003E7791"/>
    <w:rsid w:val="003F131A"/>
    <w:rsid w:val="003F33BA"/>
    <w:rsid w:val="00404FF4"/>
    <w:rsid w:val="004068B1"/>
    <w:rsid w:val="004125DB"/>
    <w:rsid w:val="00415CE5"/>
    <w:rsid w:val="00423B80"/>
    <w:rsid w:val="00427CCD"/>
    <w:rsid w:val="00427E1C"/>
    <w:rsid w:val="00434898"/>
    <w:rsid w:val="0043643F"/>
    <w:rsid w:val="0044066A"/>
    <w:rsid w:val="0044612D"/>
    <w:rsid w:val="00447C9F"/>
    <w:rsid w:val="004531FC"/>
    <w:rsid w:val="00455070"/>
    <w:rsid w:val="00465962"/>
    <w:rsid w:val="004661C7"/>
    <w:rsid w:val="00470C58"/>
    <w:rsid w:val="0047205A"/>
    <w:rsid w:val="004722DF"/>
    <w:rsid w:val="00482939"/>
    <w:rsid w:val="0048328C"/>
    <w:rsid w:val="00483A1F"/>
    <w:rsid w:val="004848BD"/>
    <w:rsid w:val="0048676A"/>
    <w:rsid w:val="00490C01"/>
    <w:rsid w:val="0049371F"/>
    <w:rsid w:val="00493D92"/>
    <w:rsid w:val="00497394"/>
    <w:rsid w:val="004A31BF"/>
    <w:rsid w:val="004B0DD4"/>
    <w:rsid w:val="004B39FA"/>
    <w:rsid w:val="004B4836"/>
    <w:rsid w:val="004B4B3A"/>
    <w:rsid w:val="004B69D8"/>
    <w:rsid w:val="004B7DB8"/>
    <w:rsid w:val="004C0403"/>
    <w:rsid w:val="004C2938"/>
    <w:rsid w:val="004C298C"/>
    <w:rsid w:val="004C4F97"/>
    <w:rsid w:val="004C5CC2"/>
    <w:rsid w:val="004D052A"/>
    <w:rsid w:val="004D1DAB"/>
    <w:rsid w:val="004D252C"/>
    <w:rsid w:val="004D4960"/>
    <w:rsid w:val="004D6420"/>
    <w:rsid w:val="004E168C"/>
    <w:rsid w:val="004E2596"/>
    <w:rsid w:val="004E5583"/>
    <w:rsid w:val="004E639A"/>
    <w:rsid w:val="004E6C6B"/>
    <w:rsid w:val="004F189D"/>
    <w:rsid w:val="004F1C0A"/>
    <w:rsid w:val="004F447D"/>
    <w:rsid w:val="004F4B53"/>
    <w:rsid w:val="004F4FF4"/>
    <w:rsid w:val="004F5C77"/>
    <w:rsid w:val="004F6C96"/>
    <w:rsid w:val="004F79D7"/>
    <w:rsid w:val="00501537"/>
    <w:rsid w:val="00501EC6"/>
    <w:rsid w:val="005057EC"/>
    <w:rsid w:val="00510188"/>
    <w:rsid w:val="00511E27"/>
    <w:rsid w:val="00512D2F"/>
    <w:rsid w:val="005201B3"/>
    <w:rsid w:val="005201EF"/>
    <w:rsid w:val="00524573"/>
    <w:rsid w:val="00533D3E"/>
    <w:rsid w:val="00537610"/>
    <w:rsid w:val="005412F8"/>
    <w:rsid w:val="005419D9"/>
    <w:rsid w:val="00545758"/>
    <w:rsid w:val="005460D5"/>
    <w:rsid w:val="00547C4D"/>
    <w:rsid w:val="00551F2E"/>
    <w:rsid w:val="00555CDF"/>
    <w:rsid w:val="00556316"/>
    <w:rsid w:val="00556E0D"/>
    <w:rsid w:val="005670EB"/>
    <w:rsid w:val="005672D4"/>
    <w:rsid w:val="00576EFE"/>
    <w:rsid w:val="00587D9A"/>
    <w:rsid w:val="00595320"/>
    <w:rsid w:val="00597B6F"/>
    <w:rsid w:val="005A1C9D"/>
    <w:rsid w:val="005A3059"/>
    <w:rsid w:val="005A744F"/>
    <w:rsid w:val="005B1F03"/>
    <w:rsid w:val="005B3F34"/>
    <w:rsid w:val="005B4DFB"/>
    <w:rsid w:val="005B65B0"/>
    <w:rsid w:val="005C04F8"/>
    <w:rsid w:val="005C0E14"/>
    <w:rsid w:val="005C18EA"/>
    <w:rsid w:val="005C3021"/>
    <w:rsid w:val="005D216F"/>
    <w:rsid w:val="005D4359"/>
    <w:rsid w:val="005D5FC7"/>
    <w:rsid w:val="005D6655"/>
    <w:rsid w:val="005D7D62"/>
    <w:rsid w:val="005E447C"/>
    <w:rsid w:val="005F221D"/>
    <w:rsid w:val="005F65E9"/>
    <w:rsid w:val="00602DB3"/>
    <w:rsid w:val="006059A6"/>
    <w:rsid w:val="00605A25"/>
    <w:rsid w:val="006105B1"/>
    <w:rsid w:val="00613D02"/>
    <w:rsid w:val="00622EFB"/>
    <w:rsid w:val="006238DE"/>
    <w:rsid w:val="0063012E"/>
    <w:rsid w:val="00630A30"/>
    <w:rsid w:val="00632649"/>
    <w:rsid w:val="00635FB3"/>
    <w:rsid w:val="00640971"/>
    <w:rsid w:val="0064278D"/>
    <w:rsid w:val="00646CD6"/>
    <w:rsid w:val="006523AF"/>
    <w:rsid w:val="0065702F"/>
    <w:rsid w:val="0066252D"/>
    <w:rsid w:val="00663439"/>
    <w:rsid w:val="00663C5B"/>
    <w:rsid w:val="00664032"/>
    <w:rsid w:val="00666BCC"/>
    <w:rsid w:val="0067191C"/>
    <w:rsid w:val="00673F1D"/>
    <w:rsid w:val="00674F37"/>
    <w:rsid w:val="006755ED"/>
    <w:rsid w:val="0068146D"/>
    <w:rsid w:val="00683355"/>
    <w:rsid w:val="00683A0D"/>
    <w:rsid w:val="00683A43"/>
    <w:rsid w:val="00685A7E"/>
    <w:rsid w:val="00690097"/>
    <w:rsid w:val="00690DEC"/>
    <w:rsid w:val="00696177"/>
    <w:rsid w:val="006A3B07"/>
    <w:rsid w:val="006A3BA7"/>
    <w:rsid w:val="006B03B8"/>
    <w:rsid w:val="006B0BEB"/>
    <w:rsid w:val="006B2735"/>
    <w:rsid w:val="006B3472"/>
    <w:rsid w:val="006B5E90"/>
    <w:rsid w:val="006B66A3"/>
    <w:rsid w:val="006C5D35"/>
    <w:rsid w:val="006D0815"/>
    <w:rsid w:val="006D2B86"/>
    <w:rsid w:val="006D6961"/>
    <w:rsid w:val="006D6E9B"/>
    <w:rsid w:val="006E0F80"/>
    <w:rsid w:val="006E28F8"/>
    <w:rsid w:val="006F0A64"/>
    <w:rsid w:val="006F18CE"/>
    <w:rsid w:val="006F6DF4"/>
    <w:rsid w:val="0070227E"/>
    <w:rsid w:val="0070358F"/>
    <w:rsid w:val="00706133"/>
    <w:rsid w:val="007064CD"/>
    <w:rsid w:val="00715087"/>
    <w:rsid w:val="007259BE"/>
    <w:rsid w:val="007302C2"/>
    <w:rsid w:val="007315E5"/>
    <w:rsid w:val="00735590"/>
    <w:rsid w:val="00736D22"/>
    <w:rsid w:val="00740E1F"/>
    <w:rsid w:val="0074209D"/>
    <w:rsid w:val="007466D0"/>
    <w:rsid w:val="007537EE"/>
    <w:rsid w:val="007538F4"/>
    <w:rsid w:val="00754594"/>
    <w:rsid w:val="007567B8"/>
    <w:rsid w:val="0076042A"/>
    <w:rsid w:val="00762CCB"/>
    <w:rsid w:val="0077011D"/>
    <w:rsid w:val="007702D9"/>
    <w:rsid w:val="00771BDB"/>
    <w:rsid w:val="00780D86"/>
    <w:rsid w:val="00783C57"/>
    <w:rsid w:val="00786DC9"/>
    <w:rsid w:val="00787C3A"/>
    <w:rsid w:val="00790857"/>
    <w:rsid w:val="00791548"/>
    <w:rsid w:val="0079453B"/>
    <w:rsid w:val="00794553"/>
    <w:rsid w:val="00797BDD"/>
    <w:rsid w:val="00797FB9"/>
    <w:rsid w:val="007A0160"/>
    <w:rsid w:val="007A1A6B"/>
    <w:rsid w:val="007A2539"/>
    <w:rsid w:val="007A32F9"/>
    <w:rsid w:val="007A4470"/>
    <w:rsid w:val="007B0CB4"/>
    <w:rsid w:val="007B10E9"/>
    <w:rsid w:val="007B1BB3"/>
    <w:rsid w:val="007B3428"/>
    <w:rsid w:val="007B4CBA"/>
    <w:rsid w:val="007B5BAA"/>
    <w:rsid w:val="007B5ED9"/>
    <w:rsid w:val="007C2A23"/>
    <w:rsid w:val="007C4884"/>
    <w:rsid w:val="007C6B5D"/>
    <w:rsid w:val="007D56A3"/>
    <w:rsid w:val="007E2A5B"/>
    <w:rsid w:val="007E602C"/>
    <w:rsid w:val="007E71B2"/>
    <w:rsid w:val="007F0E0D"/>
    <w:rsid w:val="007F3544"/>
    <w:rsid w:val="00800043"/>
    <w:rsid w:val="00802FCC"/>
    <w:rsid w:val="0080336D"/>
    <w:rsid w:val="00813A77"/>
    <w:rsid w:val="00814DB5"/>
    <w:rsid w:val="00814E44"/>
    <w:rsid w:val="00816BCA"/>
    <w:rsid w:val="00822D32"/>
    <w:rsid w:val="00822FCB"/>
    <w:rsid w:val="00825451"/>
    <w:rsid w:val="008255DB"/>
    <w:rsid w:val="008267B0"/>
    <w:rsid w:val="00827BE4"/>
    <w:rsid w:val="00833C71"/>
    <w:rsid w:val="00833FD6"/>
    <w:rsid w:val="008402EC"/>
    <w:rsid w:val="00841AC4"/>
    <w:rsid w:val="00841C36"/>
    <w:rsid w:val="00851961"/>
    <w:rsid w:val="00851DF8"/>
    <w:rsid w:val="008521BB"/>
    <w:rsid w:val="00852C57"/>
    <w:rsid w:val="0086060F"/>
    <w:rsid w:val="008607BB"/>
    <w:rsid w:val="008658B9"/>
    <w:rsid w:val="00866E6B"/>
    <w:rsid w:val="00867DFC"/>
    <w:rsid w:val="00875B09"/>
    <w:rsid w:val="00877DF1"/>
    <w:rsid w:val="00880D6F"/>
    <w:rsid w:val="0088106C"/>
    <w:rsid w:val="0088680A"/>
    <w:rsid w:val="008904B7"/>
    <w:rsid w:val="00892A68"/>
    <w:rsid w:val="00897DF6"/>
    <w:rsid w:val="008A2697"/>
    <w:rsid w:val="008A3158"/>
    <w:rsid w:val="008A328E"/>
    <w:rsid w:val="008A48D7"/>
    <w:rsid w:val="008A4D5F"/>
    <w:rsid w:val="008A5D0B"/>
    <w:rsid w:val="008B1223"/>
    <w:rsid w:val="008C1FB5"/>
    <w:rsid w:val="008C3891"/>
    <w:rsid w:val="008C3987"/>
    <w:rsid w:val="008C43C5"/>
    <w:rsid w:val="008C49BF"/>
    <w:rsid w:val="008D0C24"/>
    <w:rsid w:val="008D4071"/>
    <w:rsid w:val="008D5AB1"/>
    <w:rsid w:val="008D60DD"/>
    <w:rsid w:val="008D7B87"/>
    <w:rsid w:val="008E026A"/>
    <w:rsid w:val="008E55CE"/>
    <w:rsid w:val="008E7871"/>
    <w:rsid w:val="008F0482"/>
    <w:rsid w:val="008F482C"/>
    <w:rsid w:val="008F4F77"/>
    <w:rsid w:val="008F5E1F"/>
    <w:rsid w:val="008F6B6C"/>
    <w:rsid w:val="008F7BB8"/>
    <w:rsid w:val="0090480E"/>
    <w:rsid w:val="00910812"/>
    <w:rsid w:val="00914187"/>
    <w:rsid w:val="009152FF"/>
    <w:rsid w:val="0092004D"/>
    <w:rsid w:val="00920C53"/>
    <w:rsid w:val="009257A7"/>
    <w:rsid w:val="00933B5E"/>
    <w:rsid w:val="009341E1"/>
    <w:rsid w:val="00934642"/>
    <w:rsid w:val="00935FE1"/>
    <w:rsid w:val="009411BF"/>
    <w:rsid w:val="009413B2"/>
    <w:rsid w:val="00941F58"/>
    <w:rsid w:val="00942841"/>
    <w:rsid w:val="00942F8C"/>
    <w:rsid w:val="009430EC"/>
    <w:rsid w:val="00943459"/>
    <w:rsid w:val="00945B45"/>
    <w:rsid w:val="00945FCB"/>
    <w:rsid w:val="00950BEE"/>
    <w:rsid w:val="00950E8B"/>
    <w:rsid w:val="00954C89"/>
    <w:rsid w:val="00955109"/>
    <w:rsid w:val="00955307"/>
    <w:rsid w:val="0097298A"/>
    <w:rsid w:val="00973072"/>
    <w:rsid w:val="00975D78"/>
    <w:rsid w:val="0097729C"/>
    <w:rsid w:val="009819B0"/>
    <w:rsid w:val="0098416C"/>
    <w:rsid w:val="0098483D"/>
    <w:rsid w:val="00986CBC"/>
    <w:rsid w:val="00987D54"/>
    <w:rsid w:val="00990DF2"/>
    <w:rsid w:val="009942CE"/>
    <w:rsid w:val="00995488"/>
    <w:rsid w:val="009A45B6"/>
    <w:rsid w:val="009A5A5B"/>
    <w:rsid w:val="009A6A34"/>
    <w:rsid w:val="009B08C6"/>
    <w:rsid w:val="009B351B"/>
    <w:rsid w:val="009B3C3D"/>
    <w:rsid w:val="009B5B02"/>
    <w:rsid w:val="009B656C"/>
    <w:rsid w:val="009B7C40"/>
    <w:rsid w:val="009C3E39"/>
    <w:rsid w:val="009C6FD5"/>
    <w:rsid w:val="009C7916"/>
    <w:rsid w:val="009D08D9"/>
    <w:rsid w:val="009D0FA2"/>
    <w:rsid w:val="009D352B"/>
    <w:rsid w:val="009D6B43"/>
    <w:rsid w:val="009E105F"/>
    <w:rsid w:val="009E1AB0"/>
    <w:rsid w:val="009E3AAE"/>
    <w:rsid w:val="009E4AAD"/>
    <w:rsid w:val="009E5FA5"/>
    <w:rsid w:val="009E7409"/>
    <w:rsid w:val="009E7D62"/>
    <w:rsid w:val="009F1BC5"/>
    <w:rsid w:val="009F3A38"/>
    <w:rsid w:val="00A04872"/>
    <w:rsid w:val="00A06E5E"/>
    <w:rsid w:val="00A071B7"/>
    <w:rsid w:val="00A07422"/>
    <w:rsid w:val="00A1058C"/>
    <w:rsid w:val="00A13E91"/>
    <w:rsid w:val="00A150A3"/>
    <w:rsid w:val="00A1618E"/>
    <w:rsid w:val="00A17847"/>
    <w:rsid w:val="00A2262E"/>
    <w:rsid w:val="00A2532B"/>
    <w:rsid w:val="00A3076C"/>
    <w:rsid w:val="00A30D3A"/>
    <w:rsid w:val="00A32E47"/>
    <w:rsid w:val="00A35F8A"/>
    <w:rsid w:val="00A506F7"/>
    <w:rsid w:val="00A513C1"/>
    <w:rsid w:val="00A5156E"/>
    <w:rsid w:val="00A6088B"/>
    <w:rsid w:val="00A612E3"/>
    <w:rsid w:val="00A620AD"/>
    <w:rsid w:val="00A625A2"/>
    <w:rsid w:val="00A62C2A"/>
    <w:rsid w:val="00A63FA5"/>
    <w:rsid w:val="00A71E6E"/>
    <w:rsid w:val="00A758DB"/>
    <w:rsid w:val="00A82F95"/>
    <w:rsid w:val="00A839E5"/>
    <w:rsid w:val="00A84C29"/>
    <w:rsid w:val="00A878F4"/>
    <w:rsid w:val="00A93375"/>
    <w:rsid w:val="00A946F1"/>
    <w:rsid w:val="00A95590"/>
    <w:rsid w:val="00AA0E07"/>
    <w:rsid w:val="00AA12AE"/>
    <w:rsid w:val="00AA1467"/>
    <w:rsid w:val="00AA1F82"/>
    <w:rsid w:val="00AA4C37"/>
    <w:rsid w:val="00AA5054"/>
    <w:rsid w:val="00AA523F"/>
    <w:rsid w:val="00AB01FC"/>
    <w:rsid w:val="00AB282B"/>
    <w:rsid w:val="00AB3E0E"/>
    <w:rsid w:val="00AB71A6"/>
    <w:rsid w:val="00AC27D2"/>
    <w:rsid w:val="00AC50E6"/>
    <w:rsid w:val="00AC65E0"/>
    <w:rsid w:val="00AD0B3C"/>
    <w:rsid w:val="00AD1235"/>
    <w:rsid w:val="00AD2977"/>
    <w:rsid w:val="00AD6D57"/>
    <w:rsid w:val="00AD747C"/>
    <w:rsid w:val="00AE0878"/>
    <w:rsid w:val="00AE2147"/>
    <w:rsid w:val="00AE25B7"/>
    <w:rsid w:val="00AE2B37"/>
    <w:rsid w:val="00AE44F8"/>
    <w:rsid w:val="00AE6AF5"/>
    <w:rsid w:val="00AF13AB"/>
    <w:rsid w:val="00AF6F66"/>
    <w:rsid w:val="00B03C62"/>
    <w:rsid w:val="00B06203"/>
    <w:rsid w:val="00B13962"/>
    <w:rsid w:val="00B15877"/>
    <w:rsid w:val="00B24334"/>
    <w:rsid w:val="00B2533A"/>
    <w:rsid w:val="00B25587"/>
    <w:rsid w:val="00B264FC"/>
    <w:rsid w:val="00B31213"/>
    <w:rsid w:val="00B3481D"/>
    <w:rsid w:val="00B4321F"/>
    <w:rsid w:val="00B467C3"/>
    <w:rsid w:val="00B470C2"/>
    <w:rsid w:val="00B475E8"/>
    <w:rsid w:val="00B47E21"/>
    <w:rsid w:val="00B53B9A"/>
    <w:rsid w:val="00B57ED8"/>
    <w:rsid w:val="00B636D3"/>
    <w:rsid w:val="00B64C05"/>
    <w:rsid w:val="00B65132"/>
    <w:rsid w:val="00B664C5"/>
    <w:rsid w:val="00B66FFB"/>
    <w:rsid w:val="00B674B2"/>
    <w:rsid w:val="00B678E7"/>
    <w:rsid w:val="00B70250"/>
    <w:rsid w:val="00B70D32"/>
    <w:rsid w:val="00B70EB0"/>
    <w:rsid w:val="00B754CA"/>
    <w:rsid w:val="00B772F2"/>
    <w:rsid w:val="00B77E5D"/>
    <w:rsid w:val="00B80363"/>
    <w:rsid w:val="00B81FB5"/>
    <w:rsid w:val="00B84C4A"/>
    <w:rsid w:val="00B86864"/>
    <w:rsid w:val="00B92D15"/>
    <w:rsid w:val="00BB00C9"/>
    <w:rsid w:val="00BB3ACE"/>
    <w:rsid w:val="00BB5A2A"/>
    <w:rsid w:val="00BB5F81"/>
    <w:rsid w:val="00BB71CB"/>
    <w:rsid w:val="00BC1026"/>
    <w:rsid w:val="00BC3CDF"/>
    <w:rsid w:val="00BC3E0F"/>
    <w:rsid w:val="00BC6B7F"/>
    <w:rsid w:val="00BC6EE1"/>
    <w:rsid w:val="00BD0AF1"/>
    <w:rsid w:val="00BD5BE6"/>
    <w:rsid w:val="00BE075A"/>
    <w:rsid w:val="00BE14EB"/>
    <w:rsid w:val="00BF0207"/>
    <w:rsid w:val="00BF139F"/>
    <w:rsid w:val="00BF6357"/>
    <w:rsid w:val="00BF651E"/>
    <w:rsid w:val="00C01F54"/>
    <w:rsid w:val="00C032EB"/>
    <w:rsid w:val="00C03358"/>
    <w:rsid w:val="00C04438"/>
    <w:rsid w:val="00C04922"/>
    <w:rsid w:val="00C04EB9"/>
    <w:rsid w:val="00C06AC0"/>
    <w:rsid w:val="00C07A14"/>
    <w:rsid w:val="00C14B40"/>
    <w:rsid w:val="00C22339"/>
    <w:rsid w:val="00C23A70"/>
    <w:rsid w:val="00C26F1A"/>
    <w:rsid w:val="00C34779"/>
    <w:rsid w:val="00C350F3"/>
    <w:rsid w:val="00C354F7"/>
    <w:rsid w:val="00C35A75"/>
    <w:rsid w:val="00C42499"/>
    <w:rsid w:val="00C42605"/>
    <w:rsid w:val="00C42CEB"/>
    <w:rsid w:val="00C47E7D"/>
    <w:rsid w:val="00C53B6F"/>
    <w:rsid w:val="00C6048C"/>
    <w:rsid w:val="00C61C8F"/>
    <w:rsid w:val="00C6391C"/>
    <w:rsid w:val="00C714ED"/>
    <w:rsid w:val="00C75711"/>
    <w:rsid w:val="00C81A4D"/>
    <w:rsid w:val="00C87F8F"/>
    <w:rsid w:val="00C910CA"/>
    <w:rsid w:val="00C93C00"/>
    <w:rsid w:val="00C93FAC"/>
    <w:rsid w:val="00C94094"/>
    <w:rsid w:val="00C95952"/>
    <w:rsid w:val="00C97E1E"/>
    <w:rsid w:val="00CA2281"/>
    <w:rsid w:val="00CA2D66"/>
    <w:rsid w:val="00CA4537"/>
    <w:rsid w:val="00CA4B32"/>
    <w:rsid w:val="00CA5572"/>
    <w:rsid w:val="00CB0828"/>
    <w:rsid w:val="00CB33B3"/>
    <w:rsid w:val="00CB3474"/>
    <w:rsid w:val="00CB745D"/>
    <w:rsid w:val="00CC340C"/>
    <w:rsid w:val="00CC38C8"/>
    <w:rsid w:val="00CD0853"/>
    <w:rsid w:val="00CD1675"/>
    <w:rsid w:val="00CD5EF1"/>
    <w:rsid w:val="00CD6981"/>
    <w:rsid w:val="00CE02C4"/>
    <w:rsid w:val="00CE0E34"/>
    <w:rsid w:val="00CE63EA"/>
    <w:rsid w:val="00CE6580"/>
    <w:rsid w:val="00CF0101"/>
    <w:rsid w:val="00CF248D"/>
    <w:rsid w:val="00CF6EB5"/>
    <w:rsid w:val="00CF7119"/>
    <w:rsid w:val="00CF7C01"/>
    <w:rsid w:val="00D01557"/>
    <w:rsid w:val="00D05E1C"/>
    <w:rsid w:val="00D06459"/>
    <w:rsid w:val="00D06AF2"/>
    <w:rsid w:val="00D12170"/>
    <w:rsid w:val="00D14C42"/>
    <w:rsid w:val="00D16BAF"/>
    <w:rsid w:val="00D21B47"/>
    <w:rsid w:val="00D2563B"/>
    <w:rsid w:val="00D25A8E"/>
    <w:rsid w:val="00D26E68"/>
    <w:rsid w:val="00D31BB5"/>
    <w:rsid w:val="00D401EE"/>
    <w:rsid w:val="00D40EBB"/>
    <w:rsid w:val="00D41E51"/>
    <w:rsid w:val="00D42843"/>
    <w:rsid w:val="00D43502"/>
    <w:rsid w:val="00D45000"/>
    <w:rsid w:val="00D47F80"/>
    <w:rsid w:val="00D515B2"/>
    <w:rsid w:val="00D519D7"/>
    <w:rsid w:val="00D53C38"/>
    <w:rsid w:val="00D56580"/>
    <w:rsid w:val="00D56A25"/>
    <w:rsid w:val="00D57E7E"/>
    <w:rsid w:val="00D63241"/>
    <w:rsid w:val="00D64034"/>
    <w:rsid w:val="00D65EC8"/>
    <w:rsid w:val="00D70D54"/>
    <w:rsid w:val="00D711A2"/>
    <w:rsid w:val="00D729D1"/>
    <w:rsid w:val="00D733A6"/>
    <w:rsid w:val="00D738B6"/>
    <w:rsid w:val="00D75AA4"/>
    <w:rsid w:val="00D83FB7"/>
    <w:rsid w:val="00D855A4"/>
    <w:rsid w:val="00D8579B"/>
    <w:rsid w:val="00D94CCF"/>
    <w:rsid w:val="00D95449"/>
    <w:rsid w:val="00D96082"/>
    <w:rsid w:val="00DA2926"/>
    <w:rsid w:val="00DA2990"/>
    <w:rsid w:val="00DA52CB"/>
    <w:rsid w:val="00DA5E22"/>
    <w:rsid w:val="00DB48C7"/>
    <w:rsid w:val="00DB7F4B"/>
    <w:rsid w:val="00DC2250"/>
    <w:rsid w:val="00DD2C8E"/>
    <w:rsid w:val="00DD2E90"/>
    <w:rsid w:val="00DD6D5F"/>
    <w:rsid w:val="00DE2D87"/>
    <w:rsid w:val="00DE4E99"/>
    <w:rsid w:val="00DE78C8"/>
    <w:rsid w:val="00DF04E9"/>
    <w:rsid w:val="00DF2308"/>
    <w:rsid w:val="00DF3C10"/>
    <w:rsid w:val="00DF70EE"/>
    <w:rsid w:val="00DF7E74"/>
    <w:rsid w:val="00E03817"/>
    <w:rsid w:val="00E100E8"/>
    <w:rsid w:val="00E23AE9"/>
    <w:rsid w:val="00E274F3"/>
    <w:rsid w:val="00E27502"/>
    <w:rsid w:val="00E30C6D"/>
    <w:rsid w:val="00E32260"/>
    <w:rsid w:val="00E41958"/>
    <w:rsid w:val="00E428EA"/>
    <w:rsid w:val="00E51C1D"/>
    <w:rsid w:val="00E539A4"/>
    <w:rsid w:val="00E55DE7"/>
    <w:rsid w:val="00E573F2"/>
    <w:rsid w:val="00E60B2D"/>
    <w:rsid w:val="00E66D2C"/>
    <w:rsid w:val="00E671D3"/>
    <w:rsid w:val="00E67C72"/>
    <w:rsid w:val="00E725CE"/>
    <w:rsid w:val="00E75AAE"/>
    <w:rsid w:val="00E773C0"/>
    <w:rsid w:val="00E855AF"/>
    <w:rsid w:val="00E90DB4"/>
    <w:rsid w:val="00E9104C"/>
    <w:rsid w:val="00E92164"/>
    <w:rsid w:val="00E93A2F"/>
    <w:rsid w:val="00E9496F"/>
    <w:rsid w:val="00E94E2A"/>
    <w:rsid w:val="00E965AA"/>
    <w:rsid w:val="00E96EC8"/>
    <w:rsid w:val="00E97EE9"/>
    <w:rsid w:val="00EA0A82"/>
    <w:rsid w:val="00EA32D4"/>
    <w:rsid w:val="00EB47CA"/>
    <w:rsid w:val="00EB5709"/>
    <w:rsid w:val="00EB64BD"/>
    <w:rsid w:val="00EB74A4"/>
    <w:rsid w:val="00EC7A5A"/>
    <w:rsid w:val="00ED04D2"/>
    <w:rsid w:val="00ED5EED"/>
    <w:rsid w:val="00ED74A2"/>
    <w:rsid w:val="00ED7DAD"/>
    <w:rsid w:val="00EE1B75"/>
    <w:rsid w:val="00EE3164"/>
    <w:rsid w:val="00EE7985"/>
    <w:rsid w:val="00EF0CF9"/>
    <w:rsid w:val="00EF51FF"/>
    <w:rsid w:val="00EF5D13"/>
    <w:rsid w:val="00EF6E5C"/>
    <w:rsid w:val="00F02241"/>
    <w:rsid w:val="00F048A2"/>
    <w:rsid w:val="00F066F7"/>
    <w:rsid w:val="00F07979"/>
    <w:rsid w:val="00F151B3"/>
    <w:rsid w:val="00F202C0"/>
    <w:rsid w:val="00F20358"/>
    <w:rsid w:val="00F21F9C"/>
    <w:rsid w:val="00F25141"/>
    <w:rsid w:val="00F26D2C"/>
    <w:rsid w:val="00F319E2"/>
    <w:rsid w:val="00F31F64"/>
    <w:rsid w:val="00F340FF"/>
    <w:rsid w:val="00F34B17"/>
    <w:rsid w:val="00F359EA"/>
    <w:rsid w:val="00F50498"/>
    <w:rsid w:val="00F509F4"/>
    <w:rsid w:val="00F5741C"/>
    <w:rsid w:val="00F57435"/>
    <w:rsid w:val="00F70CBC"/>
    <w:rsid w:val="00F74413"/>
    <w:rsid w:val="00F76069"/>
    <w:rsid w:val="00F77D34"/>
    <w:rsid w:val="00F84CD4"/>
    <w:rsid w:val="00F855D7"/>
    <w:rsid w:val="00F90F00"/>
    <w:rsid w:val="00F913B7"/>
    <w:rsid w:val="00F917B2"/>
    <w:rsid w:val="00FA17A3"/>
    <w:rsid w:val="00FA25B9"/>
    <w:rsid w:val="00FA307C"/>
    <w:rsid w:val="00FA4CA8"/>
    <w:rsid w:val="00FA4F0F"/>
    <w:rsid w:val="00FB3A01"/>
    <w:rsid w:val="00FB4696"/>
    <w:rsid w:val="00FB7887"/>
    <w:rsid w:val="00FC160E"/>
    <w:rsid w:val="00FC19B6"/>
    <w:rsid w:val="00FC2339"/>
    <w:rsid w:val="00FC46A5"/>
    <w:rsid w:val="00FC6768"/>
    <w:rsid w:val="00FD13D8"/>
    <w:rsid w:val="00FD5024"/>
    <w:rsid w:val="00FD7897"/>
    <w:rsid w:val="00FE15A0"/>
    <w:rsid w:val="00FE573F"/>
    <w:rsid w:val="00FE603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6864"/>
    <w:pPr>
      <w:bidi/>
    </w:pPr>
  </w:style>
  <w:style w:type="paragraph" w:styleId="1">
    <w:name w:val="heading 1"/>
    <w:basedOn w:val="a"/>
    <w:next w:val="a"/>
    <w:link w:val="1Char"/>
    <w:uiPriority w:val="9"/>
    <w:qFormat/>
    <w:rsid w:val="004D1DA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Char"/>
    <w:uiPriority w:val="9"/>
    <w:qFormat/>
    <w:rsid w:val="008D5AB1"/>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B25587"/>
    <w:rPr>
      <w:color w:val="0000FF" w:themeColor="hyperlink"/>
      <w:u w:val="single"/>
    </w:rPr>
  </w:style>
  <w:style w:type="paragraph" w:styleId="a3">
    <w:name w:val="List Paragraph"/>
    <w:basedOn w:val="a"/>
    <w:uiPriority w:val="34"/>
    <w:qFormat/>
    <w:rsid w:val="00A758DB"/>
    <w:pPr>
      <w:ind w:left="720"/>
      <w:contextualSpacing/>
    </w:pPr>
  </w:style>
  <w:style w:type="paragraph" w:styleId="a4">
    <w:name w:val="Balloon Text"/>
    <w:basedOn w:val="a"/>
    <w:link w:val="Char"/>
    <w:uiPriority w:val="99"/>
    <w:semiHidden/>
    <w:unhideWhenUsed/>
    <w:rsid w:val="00E41958"/>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E41958"/>
    <w:rPr>
      <w:rFonts w:ascii="Tahoma" w:hAnsi="Tahoma" w:cs="Tahoma"/>
      <w:sz w:val="16"/>
      <w:szCs w:val="16"/>
    </w:rPr>
  </w:style>
  <w:style w:type="paragraph" w:styleId="a5">
    <w:name w:val="header"/>
    <w:basedOn w:val="a"/>
    <w:link w:val="Char0"/>
    <w:uiPriority w:val="99"/>
    <w:unhideWhenUsed/>
    <w:rsid w:val="00ED04D2"/>
    <w:pPr>
      <w:tabs>
        <w:tab w:val="center" w:pos="4153"/>
        <w:tab w:val="right" w:pos="8306"/>
      </w:tabs>
      <w:spacing w:after="0" w:line="240" w:lineRule="auto"/>
    </w:pPr>
  </w:style>
  <w:style w:type="character" w:customStyle="1" w:styleId="Char0">
    <w:name w:val="رأس الصفحة Char"/>
    <w:basedOn w:val="a0"/>
    <w:link w:val="a5"/>
    <w:uiPriority w:val="99"/>
    <w:rsid w:val="00ED04D2"/>
  </w:style>
  <w:style w:type="paragraph" w:styleId="a6">
    <w:name w:val="footer"/>
    <w:basedOn w:val="a"/>
    <w:link w:val="Char1"/>
    <w:uiPriority w:val="99"/>
    <w:unhideWhenUsed/>
    <w:rsid w:val="00ED04D2"/>
    <w:pPr>
      <w:tabs>
        <w:tab w:val="center" w:pos="4153"/>
        <w:tab w:val="right" w:pos="8306"/>
      </w:tabs>
      <w:spacing w:after="0" w:line="240" w:lineRule="auto"/>
    </w:pPr>
  </w:style>
  <w:style w:type="character" w:customStyle="1" w:styleId="Char1">
    <w:name w:val="تذييل الصفحة Char"/>
    <w:basedOn w:val="a0"/>
    <w:link w:val="a6"/>
    <w:uiPriority w:val="99"/>
    <w:rsid w:val="00ED04D2"/>
  </w:style>
  <w:style w:type="character" w:customStyle="1" w:styleId="2Char">
    <w:name w:val="عنوان 2 Char"/>
    <w:basedOn w:val="a0"/>
    <w:link w:val="2"/>
    <w:uiPriority w:val="9"/>
    <w:rsid w:val="008D5AB1"/>
    <w:rPr>
      <w:rFonts w:ascii="Times New Roman" w:eastAsia="Times New Roman" w:hAnsi="Times New Roman" w:cs="Times New Roman"/>
      <w:b/>
      <w:bCs/>
      <w:sz w:val="36"/>
      <w:szCs w:val="36"/>
    </w:rPr>
  </w:style>
  <w:style w:type="paragraph" w:customStyle="1" w:styleId="headline">
    <w:name w:val="headline"/>
    <w:basedOn w:val="a"/>
    <w:rsid w:val="00736D22"/>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BC6B7F"/>
  </w:style>
  <w:style w:type="character" w:styleId="a7">
    <w:name w:val="FollowedHyperlink"/>
    <w:basedOn w:val="a0"/>
    <w:uiPriority w:val="99"/>
    <w:semiHidden/>
    <w:unhideWhenUsed/>
    <w:rsid w:val="00BC6B7F"/>
    <w:rPr>
      <w:color w:val="800080" w:themeColor="followedHyperlink"/>
      <w:u w:val="single"/>
    </w:rPr>
  </w:style>
  <w:style w:type="character" w:customStyle="1" w:styleId="1Char">
    <w:name w:val="عنوان 1 Char"/>
    <w:basedOn w:val="a0"/>
    <w:link w:val="1"/>
    <w:uiPriority w:val="9"/>
    <w:rsid w:val="004D1DAB"/>
    <w:rPr>
      <w:rFonts w:asciiTheme="majorHAnsi" w:eastAsiaTheme="majorEastAsia" w:hAnsiTheme="majorHAnsi" w:cstheme="majorBidi"/>
      <w:b/>
      <w:bCs/>
      <w:color w:val="365F91" w:themeColor="accent1" w:themeShade="BF"/>
      <w:sz w:val="28"/>
      <w:szCs w:val="28"/>
    </w:rPr>
  </w:style>
  <w:style w:type="paragraph" w:styleId="a8">
    <w:name w:val="Normal (Web)"/>
    <w:basedOn w:val="a"/>
    <w:uiPriority w:val="99"/>
    <w:semiHidden/>
    <w:unhideWhenUsed/>
    <w:rsid w:val="004D1DAB"/>
    <w:pPr>
      <w:bidi w:val="0"/>
      <w:spacing w:before="100" w:beforeAutospacing="1" w:after="100" w:afterAutospacing="1" w:line="240" w:lineRule="auto"/>
    </w:pPr>
    <w:rPr>
      <w:rFonts w:ascii="Times New Roman" w:eastAsia="Times New Roman" w:hAnsi="Times New Roman" w:cs="Times New Roman"/>
      <w:sz w:val="24"/>
      <w:szCs w:val="24"/>
    </w:rPr>
  </w:style>
  <w:style w:type="table" w:styleId="-3">
    <w:name w:val="Light Shading Accent 3"/>
    <w:basedOn w:val="a1"/>
    <w:uiPriority w:val="60"/>
    <w:rsid w:val="00323B98"/>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2">
    <w:name w:val="Light Shading Accent 2"/>
    <w:basedOn w:val="a1"/>
    <w:uiPriority w:val="60"/>
    <w:rsid w:val="001A06D4"/>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a9">
    <w:name w:val="Title"/>
    <w:basedOn w:val="a"/>
    <w:next w:val="a"/>
    <w:link w:val="Char2"/>
    <w:uiPriority w:val="10"/>
    <w:qFormat/>
    <w:rsid w:val="009F3A3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2">
    <w:name w:val="العنوان Char"/>
    <w:basedOn w:val="a0"/>
    <w:link w:val="a9"/>
    <w:uiPriority w:val="10"/>
    <w:rsid w:val="009F3A38"/>
    <w:rPr>
      <w:rFonts w:asciiTheme="majorHAnsi" w:eastAsiaTheme="majorEastAsia" w:hAnsiTheme="majorHAnsi" w:cstheme="majorBidi"/>
      <w:color w:val="17365D" w:themeColor="text2" w:themeShade="BF"/>
      <w:spacing w:val="5"/>
      <w:kern w:val="28"/>
      <w:sz w:val="52"/>
      <w:szCs w:val="52"/>
    </w:rPr>
  </w:style>
  <w:style w:type="paragraph" w:styleId="aa">
    <w:name w:val="Subtitle"/>
    <w:basedOn w:val="a"/>
    <w:next w:val="a"/>
    <w:link w:val="Char3"/>
    <w:uiPriority w:val="11"/>
    <w:qFormat/>
    <w:rsid w:val="0066403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3">
    <w:name w:val="عنوان فرعي Char"/>
    <w:basedOn w:val="a0"/>
    <w:link w:val="aa"/>
    <w:uiPriority w:val="11"/>
    <w:rsid w:val="00664032"/>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6864"/>
    <w:pPr>
      <w:bidi/>
    </w:pPr>
  </w:style>
  <w:style w:type="paragraph" w:styleId="1">
    <w:name w:val="heading 1"/>
    <w:basedOn w:val="a"/>
    <w:next w:val="a"/>
    <w:link w:val="1Char"/>
    <w:uiPriority w:val="9"/>
    <w:qFormat/>
    <w:rsid w:val="004D1DA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Char"/>
    <w:uiPriority w:val="9"/>
    <w:qFormat/>
    <w:rsid w:val="008D5AB1"/>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B25587"/>
    <w:rPr>
      <w:color w:val="0000FF" w:themeColor="hyperlink"/>
      <w:u w:val="single"/>
    </w:rPr>
  </w:style>
  <w:style w:type="paragraph" w:styleId="a3">
    <w:name w:val="List Paragraph"/>
    <w:basedOn w:val="a"/>
    <w:uiPriority w:val="34"/>
    <w:qFormat/>
    <w:rsid w:val="00A758DB"/>
    <w:pPr>
      <w:ind w:left="720"/>
      <w:contextualSpacing/>
    </w:pPr>
  </w:style>
  <w:style w:type="paragraph" w:styleId="a4">
    <w:name w:val="Balloon Text"/>
    <w:basedOn w:val="a"/>
    <w:link w:val="Char"/>
    <w:uiPriority w:val="99"/>
    <w:semiHidden/>
    <w:unhideWhenUsed/>
    <w:rsid w:val="00E41958"/>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E41958"/>
    <w:rPr>
      <w:rFonts w:ascii="Tahoma" w:hAnsi="Tahoma" w:cs="Tahoma"/>
      <w:sz w:val="16"/>
      <w:szCs w:val="16"/>
    </w:rPr>
  </w:style>
  <w:style w:type="paragraph" w:styleId="a5">
    <w:name w:val="header"/>
    <w:basedOn w:val="a"/>
    <w:link w:val="Char0"/>
    <w:uiPriority w:val="99"/>
    <w:unhideWhenUsed/>
    <w:rsid w:val="00ED04D2"/>
    <w:pPr>
      <w:tabs>
        <w:tab w:val="center" w:pos="4153"/>
        <w:tab w:val="right" w:pos="8306"/>
      </w:tabs>
      <w:spacing w:after="0" w:line="240" w:lineRule="auto"/>
    </w:pPr>
  </w:style>
  <w:style w:type="character" w:customStyle="1" w:styleId="Char0">
    <w:name w:val="رأس الصفحة Char"/>
    <w:basedOn w:val="a0"/>
    <w:link w:val="a5"/>
    <w:uiPriority w:val="99"/>
    <w:rsid w:val="00ED04D2"/>
  </w:style>
  <w:style w:type="paragraph" w:styleId="a6">
    <w:name w:val="footer"/>
    <w:basedOn w:val="a"/>
    <w:link w:val="Char1"/>
    <w:uiPriority w:val="99"/>
    <w:unhideWhenUsed/>
    <w:rsid w:val="00ED04D2"/>
    <w:pPr>
      <w:tabs>
        <w:tab w:val="center" w:pos="4153"/>
        <w:tab w:val="right" w:pos="8306"/>
      </w:tabs>
      <w:spacing w:after="0" w:line="240" w:lineRule="auto"/>
    </w:pPr>
  </w:style>
  <w:style w:type="character" w:customStyle="1" w:styleId="Char1">
    <w:name w:val="تذييل الصفحة Char"/>
    <w:basedOn w:val="a0"/>
    <w:link w:val="a6"/>
    <w:uiPriority w:val="99"/>
    <w:rsid w:val="00ED04D2"/>
  </w:style>
  <w:style w:type="character" w:customStyle="1" w:styleId="2Char">
    <w:name w:val="عنوان 2 Char"/>
    <w:basedOn w:val="a0"/>
    <w:link w:val="2"/>
    <w:uiPriority w:val="9"/>
    <w:rsid w:val="008D5AB1"/>
    <w:rPr>
      <w:rFonts w:ascii="Times New Roman" w:eastAsia="Times New Roman" w:hAnsi="Times New Roman" w:cs="Times New Roman"/>
      <w:b/>
      <w:bCs/>
      <w:sz w:val="36"/>
      <w:szCs w:val="36"/>
    </w:rPr>
  </w:style>
  <w:style w:type="paragraph" w:customStyle="1" w:styleId="headline">
    <w:name w:val="headline"/>
    <w:basedOn w:val="a"/>
    <w:rsid w:val="00736D22"/>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BC6B7F"/>
  </w:style>
  <w:style w:type="character" w:styleId="a7">
    <w:name w:val="FollowedHyperlink"/>
    <w:basedOn w:val="a0"/>
    <w:uiPriority w:val="99"/>
    <w:semiHidden/>
    <w:unhideWhenUsed/>
    <w:rsid w:val="00BC6B7F"/>
    <w:rPr>
      <w:color w:val="800080" w:themeColor="followedHyperlink"/>
      <w:u w:val="single"/>
    </w:rPr>
  </w:style>
  <w:style w:type="character" w:customStyle="1" w:styleId="1Char">
    <w:name w:val="عنوان 1 Char"/>
    <w:basedOn w:val="a0"/>
    <w:link w:val="1"/>
    <w:uiPriority w:val="9"/>
    <w:rsid w:val="004D1DAB"/>
    <w:rPr>
      <w:rFonts w:asciiTheme="majorHAnsi" w:eastAsiaTheme="majorEastAsia" w:hAnsiTheme="majorHAnsi" w:cstheme="majorBidi"/>
      <w:b/>
      <w:bCs/>
      <w:color w:val="365F91" w:themeColor="accent1" w:themeShade="BF"/>
      <w:sz w:val="28"/>
      <w:szCs w:val="28"/>
    </w:rPr>
  </w:style>
  <w:style w:type="paragraph" w:styleId="a8">
    <w:name w:val="Normal (Web)"/>
    <w:basedOn w:val="a"/>
    <w:uiPriority w:val="99"/>
    <w:semiHidden/>
    <w:unhideWhenUsed/>
    <w:rsid w:val="004D1DAB"/>
    <w:pPr>
      <w:bidi w:val="0"/>
      <w:spacing w:before="100" w:beforeAutospacing="1" w:after="100" w:afterAutospacing="1" w:line="240" w:lineRule="auto"/>
    </w:pPr>
    <w:rPr>
      <w:rFonts w:ascii="Times New Roman" w:eastAsia="Times New Roman" w:hAnsi="Times New Roman" w:cs="Times New Roman"/>
      <w:sz w:val="24"/>
      <w:szCs w:val="24"/>
    </w:rPr>
  </w:style>
  <w:style w:type="table" w:styleId="-3">
    <w:name w:val="Light Shading Accent 3"/>
    <w:basedOn w:val="a1"/>
    <w:uiPriority w:val="60"/>
    <w:rsid w:val="00323B98"/>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2">
    <w:name w:val="Light Shading Accent 2"/>
    <w:basedOn w:val="a1"/>
    <w:uiPriority w:val="60"/>
    <w:rsid w:val="001A06D4"/>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a9">
    <w:name w:val="Title"/>
    <w:basedOn w:val="a"/>
    <w:next w:val="a"/>
    <w:link w:val="Char2"/>
    <w:uiPriority w:val="10"/>
    <w:qFormat/>
    <w:rsid w:val="009F3A3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2">
    <w:name w:val="العنوان Char"/>
    <w:basedOn w:val="a0"/>
    <w:link w:val="a9"/>
    <w:uiPriority w:val="10"/>
    <w:rsid w:val="009F3A38"/>
    <w:rPr>
      <w:rFonts w:asciiTheme="majorHAnsi" w:eastAsiaTheme="majorEastAsia" w:hAnsiTheme="majorHAnsi" w:cstheme="majorBidi"/>
      <w:color w:val="17365D" w:themeColor="text2" w:themeShade="BF"/>
      <w:spacing w:val="5"/>
      <w:kern w:val="28"/>
      <w:sz w:val="52"/>
      <w:szCs w:val="52"/>
    </w:rPr>
  </w:style>
  <w:style w:type="paragraph" w:styleId="aa">
    <w:name w:val="Subtitle"/>
    <w:basedOn w:val="a"/>
    <w:next w:val="a"/>
    <w:link w:val="Char3"/>
    <w:uiPriority w:val="11"/>
    <w:qFormat/>
    <w:rsid w:val="0066403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3">
    <w:name w:val="عنوان فرعي Char"/>
    <w:basedOn w:val="a0"/>
    <w:link w:val="aa"/>
    <w:uiPriority w:val="11"/>
    <w:rsid w:val="00664032"/>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945456">
      <w:bodyDiv w:val="1"/>
      <w:marLeft w:val="0"/>
      <w:marRight w:val="0"/>
      <w:marTop w:val="0"/>
      <w:marBottom w:val="0"/>
      <w:divBdr>
        <w:top w:val="none" w:sz="0" w:space="0" w:color="auto"/>
        <w:left w:val="none" w:sz="0" w:space="0" w:color="auto"/>
        <w:bottom w:val="none" w:sz="0" w:space="0" w:color="auto"/>
        <w:right w:val="none" w:sz="0" w:space="0" w:color="auto"/>
      </w:divBdr>
    </w:div>
    <w:div w:id="1196701153">
      <w:bodyDiv w:val="1"/>
      <w:marLeft w:val="0"/>
      <w:marRight w:val="0"/>
      <w:marTop w:val="0"/>
      <w:marBottom w:val="0"/>
      <w:divBdr>
        <w:top w:val="none" w:sz="0" w:space="0" w:color="auto"/>
        <w:left w:val="none" w:sz="0" w:space="0" w:color="auto"/>
        <w:bottom w:val="none" w:sz="0" w:space="0" w:color="auto"/>
        <w:right w:val="none" w:sz="0" w:space="0" w:color="auto"/>
      </w:divBdr>
      <w:divsChild>
        <w:div w:id="191575044">
          <w:marLeft w:val="0"/>
          <w:marRight w:val="0"/>
          <w:marTop w:val="0"/>
          <w:marBottom w:val="92"/>
          <w:divBdr>
            <w:top w:val="none" w:sz="0" w:space="0" w:color="auto"/>
            <w:left w:val="none" w:sz="0" w:space="0" w:color="auto"/>
            <w:bottom w:val="none" w:sz="0" w:space="0" w:color="auto"/>
            <w:right w:val="none" w:sz="0" w:space="0" w:color="auto"/>
          </w:divBdr>
        </w:div>
      </w:divsChild>
    </w:div>
    <w:div w:id="1498692323">
      <w:bodyDiv w:val="1"/>
      <w:marLeft w:val="0"/>
      <w:marRight w:val="0"/>
      <w:marTop w:val="0"/>
      <w:marBottom w:val="0"/>
      <w:divBdr>
        <w:top w:val="none" w:sz="0" w:space="0" w:color="auto"/>
        <w:left w:val="none" w:sz="0" w:space="0" w:color="auto"/>
        <w:bottom w:val="none" w:sz="0" w:space="0" w:color="auto"/>
        <w:right w:val="none" w:sz="0" w:space="0" w:color="auto"/>
      </w:divBdr>
      <w:divsChild>
        <w:div w:id="17045660">
          <w:marLeft w:val="0"/>
          <w:marRight w:val="0"/>
          <w:marTop w:val="0"/>
          <w:marBottom w:val="0"/>
          <w:divBdr>
            <w:top w:val="none" w:sz="0" w:space="0" w:color="auto"/>
            <w:left w:val="none" w:sz="0" w:space="0" w:color="auto"/>
            <w:bottom w:val="none" w:sz="0" w:space="0" w:color="auto"/>
            <w:right w:val="none" w:sz="0" w:space="0" w:color="auto"/>
          </w:divBdr>
          <w:divsChild>
            <w:div w:id="1508013451">
              <w:marLeft w:val="0"/>
              <w:marRight w:val="0"/>
              <w:marTop w:val="0"/>
              <w:marBottom w:val="0"/>
              <w:divBdr>
                <w:top w:val="single" w:sz="4" w:space="9" w:color="D5DEE3"/>
                <w:left w:val="single" w:sz="2" w:space="9" w:color="E4E9EC"/>
                <w:bottom w:val="single" w:sz="4" w:space="5" w:color="FFFFFF"/>
                <w:right w:val="single" w:sz="2" w:space="9" w:color="E4E9EC"/>
              </w:divBdr>
            </w:div>
          </w:divsChild>
        </w:div>
        <w:div w:id="463549739">
          <w:marLeft w:val="0"/>
          <w:marRight w:val="0"/>
          <w:marTop w:val="0"/>
          <w:marBottom w:val="0"/>
          <w:divBdr>
            <w:top w:val="none" w:sz="0" w:space="0" w:color="auto"/>
            <w:left w:val="none" w:sz="0" w:space="0" w:color="auto"/>
            <w:bottom w:val="none" w:sz="0" w:space="0" w:color="auto"/>
            <w:right w:val="none" w:sz="0" w:space="0" w:color="auto"/>
          </w:divBdr>
        </w:div>
        <w:div w:id="15235880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emf"/><Relationship Id="rId26" Type="http://schemas.openxmlformats.org/officeDocument/2006/relationships/hyperlink" Target="http://www.educause.edu/learningspaces"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www.informedesign.umn.edu" TargetMode="External"/><Relationship Id="rId7" Type="http://schemas.openxmlformats.org/officeDocument/2006/relationships/footnotes" Target="footnotes.xml"/><Relationship Id="rId12" Type="http://schemas.openxmlformats.org/officeDocument/2006/relationships/hyperlink" Target="http://www.ubc.ca/" TargetMode="External"/><Relationship Id="rId17" Type="http://schemas.openxmlformats.org/officeDocument/2006/relationships/image" Target="media/image6.emf"/><Relationship Id="rId25" Type="http://schemas.openxmlformats.org/officeDocument/2006/relationships/hyperlink" Target="http://www.jisc.ac.uk/elearning_innovation.html" TargetMode="External"/><Relationship Id="rId33" Type="http://schemas.openxmlformats.org/officeDocument/2006/relationships/hyperlink" Target="http://www.ubc.ca/"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emf"/><Relationship Id="rId29" Type="http://schemas.openxmlformats.org/officeDocument/2006/relationships/hyperlink" Target="http://www.ncolr.org/jio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hetl.org/liaisons/" TargetMode="External"/><Relationship Id="rId24" Type="http://schemas.openxmlformats.org/officeDocument/2006/relationships/image" Target="media/image13.jpeg"/><Relationship Id="rId32" Type="http://schemas.openxmlformats.org/officeDocument/2006/relationships/hyperlink" Target="http://www.ncolr.org/jiol"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yperlink" Target="http://www.ubc.ca/" TargetMode="External"/><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8.emf"/><Relationship Id="rId31" Type="http://schemas.openxmlformats.org/officeDocument/2006/relationships/hyperlink" Target="http://www.educause.edu/learningspaces" TargetMode="External"/><Relationship Id="rId4" Type="http://schemas.microsoft.com/office/2007/relationships/stylesWithEffects" Target="stylesWithEffects.xml"/><Relationship Id="rId9" Type="http://schemas.openxmlformats.org/officeDocument/2006/relationships/hyperlink" Target="javascript:void(0)"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yperlink" Target="http://www.educause.edu/learningspaces" TargetMode="External"/><Relationship Id="rId30" Type="http://schemas.openxmlformats.org/officeDocument/2006/relationships/hyperlink" Target="http://www.educause.edu/learningspaces" TargetMode="External"/><Relationship Id="rId35" Type="http://schemas.openxmlformats.org/officeDocument/2006/relationships/footer" Target="footer1.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B3A09D-F79B-44E5-A010-C64543C29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7481</TotalTime>
  <Pages>1</Pages>
  <Words>4350</Words>
  <Characters>24799</Characters>
  <Application>Microsoft Office Word</Application>
  <DocSecurity>0</DocSecurity>
  <Lines>206</Lines>
  <Paragraphs>58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29091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school</dc:creator>
  <cp:lastModifiedBy>TOQA</cp:lastModifiedBy>
  <cp:revision>226</cp:revision>
  <dcterms:created xsi:type="dcterms:W3CDTF">2012-07-15T07:49:00Z</dcterms:created>
  <dcterms:modified xsi:type="dcterms:W3CDTF">2013-01-27T08:11:00Z</dcterms:modified>
</cp:coreProperties>
</file>